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B016" w14:textId="7F90880E" w:rsidR="001C59F5" w:rsidRDefault="00BB24D9" w:rsidP="00482497">
      <w:pPr>
        <w:spacing w:after="0" w:line="240" w:lineRule="auto"/>
        <w:jc w:val="both"/>
        <w:rPr>
          <w:rFonts w:ascii="Times New Roman" w:hAnsi="Times New Roman" w:cs="Times New Roman"/>
          <w:b/>
          <w:bCs/>
        </w:rPr>
      </w:pPr>
      <w:r>
        <w:rPr>
          <w:rFonts w:ascii="Times New Roman" w:hAnsi="Times New Roman" w:cs="Times New Roman"/>
          <w:b/>
          <w:bCs/>
        </w:rPr>
        <w:t>Halifax Health Required Contracting Terms and Conditions:</w:t>
      </w:r>
    </w:p>
    <w:p w14:paraId="02EA7D19" w14:textId="77777777" w:rsidR="00BB24D9" w:rsidRDefault="00BB24D9" w:rsidP="00482497">
      <w:pPr>
        <w:spacing w:after="0" w:line="240" w:lineRule="auto"/>
        <w:jc w:val="both"/>
        <w:rPr>
          <w:rFonts w:ascii="Times New Roman" w:hAnsi="Times New Roman" w:cs="Times New Roman"/>
          <w:b/>
          <w:bCs/>
        </w:rPr>
      </w:pPr>
    </w:p>
    <w:p w14:paraId="0CE2A953" w14:textId="42155ED1" w:rsidR="00BB24D9" w:rsidRPr="002B44F2" w:rsidRDefault="004368D0" w:rsidP="00482497">
      <w:pPr>
        <w:spacing w:after="0" w:line="240" w:lineRule="auto"/>
        <w:jc w:val="both"/>
        <w:rPr>
          <w:rFonts w:ascii="Times New Roman" w:hAnsi="Times New Roman" w:cs="Times New Roman"/>
          <w:i/>
          <w:iCs/>
        </w:rPr>
      </w:pPr>
      <w:r w:rsidRPr="00137B82">
        <w:rPr>
          <w:rFonts w:ascii="Times New Roman" w:hAnsi="Times New Roman" w:cs="Times New Roman"/>
          <w:u w:val="single"/>
        </w:rPr>
        <w:t>Payment Terms</w:t>
      </w:r>
      <w:r w:rsidR="00137B82">
        <w:rPr>
          <w:rFonts w:ascii="Times New Roman" w:hAnsi="Times New Roman" w:cs="Times New Roman"/>
        </w:rPr>
        <w:t>: Payment</w:t>
      </w:r>
      <w:r>
        <w:rPr>
          <w:rFonts w:ascii="Times New Roman" w:hAnsi="Times New Roman" w:cs="Times New Roman"/>
        </w:rPr>
        <w:t xml:space="preserve"> terms must specify net 45 (from receipt of invoice).  </w:t>
      </w:r>
      <w:r w:rsidR="00137B82">
        <w:rPr>
          <w:rFonts w:ascii="Times New Roman" w:hAnsi="Times New Roman" w:cs="Times New Roman"/>
        </w:rPr>
        <w:t>Interest charges or late fees should not be included.  As a government entity, Halifax Health is subject to Florida’s Prompt Payment Act which specifies when interest may be collected and at what rate.</w:t>
      </w:r>
      <w:r w:rsidR="002B44F2">
        <w:rPr>
          <w:rFonts w:ascii="Times New Roman" w:hAnsi="Times New Roman" w:cs="Times New Roman"/>
        </w:rPr>
        <w:t xml:space="preserve"> (</w:t>
      </w:r>
      <w:r w:rsidR="002B44F2">
        <w:rPr>
          <w:rFonts w:ascii="Times New Roman" w:hAnsi="Times New Roman" w:cs="Times New Roman"/>
          <w:i/>
          <w:iCs/>
        </w:rPr>
        <w:t>See Florida Statutes Secti</w:t>
      </w:r>
      <w:r w:rsidR="00F54E1C">
        <w:rPr>
          <w:rFonts w:ascii="Times New Roman" w:hAnsi="Times New Roman" w:cs="Times New Roman"/>
          <w:i/>
          <w:iCs/>
        </w:rPr>
        <w:t>on 218.70, et seq.)</w:t>
      </w:r>
    </w:p>
    <w:p w14:paraId="21E7EC06" w14:textId="77777777" w:rsidR="00137B82" w:rsidRDefault="00137B82" w:rsidP="00482497">
      <w:pPr>
        <w:spacing w:after="0" w:line="240" w:lineRule="auto"/>
        <w:jc w:val="both"/>
        <w:rPr>
          <w:rFonts w:ascii="Times New Roman" w:hAnsi="Times New Roman" w:cs="Times New Roman"/>
        </w:rPr>
      </w:pPr>
    </w:p>
    <w:p w14:paraId="631D7D4D" w14:textId="1DADE825" w:rsidR="00137B82" w:rsidRDefault="00A72B40" w:rsidP="00482497">
      <w:pPr>
        <w:spacing w:after="0" w:line="240" w:lineRule="auto"/>
        <w:jc w:val="both"/>
        <w:rPr>
          <w:rFonts w:ascii="Times New Roman" w:hAnsi="Times New Roman" w:cs="Times New Roman"/>
        </w:rPr>
      </w:pPr>
      <w:r w:rsidRPr="00A72B40">
        <w:rPr>
          <w:rFonts w:ascii="Times New Roman" w:hAnsi="Times New Roman" w:cs="Times New Roman"/>
          <w:u w:val="single"/>
        </w:rPr>
        <w:t>Governing Law and Venue</w:t>
      </w:r>
      <w:r>
        <w:rPr>
          <w:rFonts w:ascii="Times New Roman" w:hAnsi="Times New Roman" w:cs="Times New Roman"/>
        </w:rPr>
        <w:t xml:space="preserve">: </w:t>
      </w:r>
      <w:r w:rsidR="001266D8" w:rsidRPr="001266D8">
        <w:rPr>
          <w:rFonts w:ascii="Times New Roman" w:hAnsi="Times New Roman" w:cs="Times New Roman"/>
        </w:rPr>
        <w:t>As a special taxing district of the state of Florida, Halifax does not agree to the application of</w:t>
      </w:r>
      <w:r w:rsidR="001266D8">
        <w:rPr>
          <w:rFonts w:ascii="Times New Roman" w:hAnsi="Times New Roman" w:cs="Times New Roman"/>
        </w:rPr>
        <w:t xml:space="preserve"> the laws of any other </w:t>
      </w:r>
      <w:r w:rsidR="005D2B80">
        <w:rPr>
          <w:rFonts w:ascii="Times New Roman" w:hAnsi="Times New Roman" w:cs="Times New Roman"/>
        </w:rPr>
        <w:t>state</w:t>
      </w:r>
      <w:r w:rsidR="005D2B80" w:rsidRPr="001266D8">
        <w:rPr>
          <w:rFonts w:ascii="Times New Roman" w:hAnsi="Times New Roman" w:cs="Times New Roman"/>
        </w:rPr>
        <w:t xml:space="preserve"> and</w:t>
      </w:r>
      <w:r w:rsidR="0062770B">
        <w:rPr>
          <w:rFonts w:ascii="Times New Roman" w:hAnsi="Times New Roman" w:cs="Times New Roman"/>
        </w:rPr>
        <w:t xml:space="preserve"> does not agree to submit to jurisdiction and </w:t>
      </w:r>
      <w:r w:rsidR="001266D8" w:rsidRPr="001266D8">
        <w:rPr>
          <w:rFonts w:ascii="Times New Roman" w:hAnsi="Times New Roman" w:cs="Times New Roman"/>
        </w:rPr>
        <w:t xml:space="preserve">venue in </w:t>
      </w:r>
      <w:r w:rsidR="0062770B">
        <w:rPr>
          <w:rFonts w:ascii="Times New Roman" w:hAnsi="Times New Roman" w:cs="Times New Roman"/>
        </w:rPr>
        <w:t xml:space="preserve">any </w:t>
      </w:r>
      <w:r w:rsidR="001266D8" w:rsidRPr="001266D8">
        <w:rPr>
          <w:rFonts w:ascii="Times New Roman" w:hAnsi="Times New Roman" w:cs="Times New Roman"/>
        </w:rPr>
        <w:t>state</w:t>
      </w:r>
      <w:r w:rsidR="0062770B">
        <w:rPr>
          <w:rFonts w:ascii="Times New Roman" w:hAnsi="Times New Roman" w:cs="Times New Roman"/>
        </w:rPr>
        <w:t>,</w:t>
      </w:r>
      <w:r w:rsidR="001266D8" w:rsidRPr="001266D8">
        <w:rPr>
          <w:rFonts w:ascii="Times New Roman" w:hAnsi="Times New Roman" w:cs="Times New Roman"/>
        </w:rPr>
        <w:t xml:space="preserve"> other than Florida.</w:t>
      </w:r>
      <w:r w:rsidR="0062770B">
        <w:rPr>
          <w:rFonts w:ascii="Times New Roman" w:hAnsi="Times New Roman" w:cs="Times New Roman"/>
        </w:rPr>
        <w:t xml:space="preserve">  Contracts should specify Florida law and </w:t>
      </w:r>
      <w:proofErr w:type="gramStart"/>
      <w:r w:rsidR="0062770B">
        <w:rPr>
          <w:rFonts w:ascii="Times New Roman" w:hAnsi="Times New Roman" w:cs="Times New Roman"/>
        </w:rPr>
        <w:t>venue</w:t>
      </w:r>
      <w:proofErr w:type="gramEnd"/>
      <w:r w:rsidR="0062770B">
        <w:rPr>
          <w:rFonts w:ascii="Times New Roman" w:hAnsi="Times New Roman" w:cs="Times New Roman"/>
        </w:rPr>
        <w:t xml:space="preserve"> for disputes must exclusively be </w:t>
      </w:r>
      <w:r w:rsidR="005D2B80">
        <w:rPr>
          <w:rFonts w:ascii="Times New Roman" w:hAnsi="Times New Roman" w:cs="Times New Roman"/>
        </w:rPr>
        <w:t xml:space="preserve">in </w:t>
      </w:r>
      <w:r w:rsidR="0062770B">
        <w:rPr>
          <w:rFonts w:ascii="Times New Roman" w:hAnsi="Times New Roman" w:cs="Times New Roman"/>
        </w:rPr>
        <w:t>Volusia County, Florida.  Alternatively, a contract may be silent on governing law and venue.</w:t>
      </w:r>
    </w:p>
    <w:p w14:paraId="4C221CE0" w14:textId="77777777" w:rsidR="0062770B" w:rsidRDefault="0062770B" w:rsidP="00482497">
      <w:pPr>
        <w:spacing w:after="0" w:line="240" w:lineRule="auto"/>
        <w:jc w:val="both"/>
        <w:rPr>
          <w:rFonts w:ascii="Times New Roman" w:hAnsi="Times New Roman" w:cs="Times New Roman"/>
        </w:rPr>
      </w:pPr>
    </w:p>
    <w:p w14:paraId="199F291D" w14:textId="28662E18" w:rsidR="0088577D" w:rsidRDefault="0088577D" w:rsidP="00482497">
      <w:pPr>
        <w:spacing w:after="0" w:line="240" w:lineRule="auto"/>
        <w:jc w:val="both"/>
        <w:rPr>
          <w:rFonts w:ascii="Times New Roman" w:hAnsi="Times New Roman" w:cs="Times New Roman"/>
        </w:rPr>
      </w:pPr>
      <w:r w:rsidRPr="0088577D">
        <w:rPr>
          <w:rFonts w:ascii="Times New Roman" w:hAnsi="Times New Roman" w:cs="Times New Roman"/>
          <w:u w:val="single"/>
        </w:rPr>
        <w:t>Confidentiality</w:t>
      </w:r>
      <w:r>
        <w:rPr>
          <w:rFonts w:ascii="Times New Roman" w:hAnsi="Times New Roman" w:cs="Times New Roman"/>
        </w:rPr>
        <w:t xml:space="preserve">: </w:t>
      </w:r>
      <w:r w:rsidRPr="0088577D">
        <w:rPr>
          <w:rFonts w:ascii="Times New Roman" w:hAnsi="Times New Roman" w:cs="Times New Roman"/>
        </w:rPr>
        <w:t>As a public entity, Halifax is subject to certain disclosure requirements under the</w:t>
      </w:r>
      <w:r>
        <w:rPr>
          <w:rFonts w:ascii="Times New Roman" w:hAnsi="Times New Roman" w:cs="Times New Roman"/>
        </w:rPr>
        <w:t xml:space="preserve"> Florida </w:t>
      </w:r>
      <w:r w:rsidRPr="0088577D">
        <w:rPr>
          <w:rFonts w:ascii="Times New Roman" w:hAnsi="Times New Roman" w:cs="Times New Roman"/>
        </w:rPr>
        <w:t>Sunshine Law.  As such, we cannot agree to confidentiality provisions that do not allow for the release of information unless it includes an exception for the release of information “as required by law.”</w:t>
      </w:r>
    </w:p>
    <w:p w14:paraId="5A7FCFE6" w14:textId="77777777" w:rsidR="0088577D" w:rsidRDefault="0088577D" w:rsidP="00482497">
      <w:pPr>
        <w:spacing w:after="0" w:line="240" w:lineRule="auto"/>
        <w:jc w:val="both"/>
        <w:rPr>
          <w:rFonts w:ascii="Times New Roman" w:hAnsi="Times New Roman" w:cs="Times New Roman"/>
        </w:rPr>
      </w:pPr>
    </w:p>
    <w:p w14:paraId="5BBB7128" w14:textId="7336103E" w:rsidR="0088577D" w:rsidRDefault="00B0442B" w:rsidP="00482497">
      <w:pPr>
        <w:spacing w:after="0" w:line="240" w:lineRule="auto"/>
        <w:jc w:val="both"/>
        <w:rPr>
          <w:rFonts w:ascii="Times New Roman" w:hAnsi="Times New Roman" w:cs="Times New Roman"/>
        </w:rPr>
      </w:pPr>
      <w:r>
        <w:rPr>
          <w:rFonts w:ascii="Times New Roman" w:hAnsi="Times New Roman" w:cs="Times New Roman"/>
          <w:u w:val="single"/>
        </w:rPr>
        <w:t>Discounts</w:t>
      </w:r>
      <w:r w:rsidR="005D2B80">
        <w:rPr>
          <w:rFonts w:ascii="Times New Roman" w:hAnsi="Times New Roman" w:cs="Times New Roman"/>
        </w:rPr>
        <w:t>: If</w:t>
      </w:r>
      <w:r>
        <w:rPr>
          <w:rFonts w:ascii="Times New Roman" w:hAnsi="Times New Roman" w:cs="Times New Roman"/>
        </w:rPr>
        <w:t xml:space="preserve"> the contract contemplates discounts, it must contain the following language:</w:t>
      </w:r>
    </w:p>
    <w:p w14:paraId="68300D6B" w14:textId="77777777" w:rsidR="00B0442B" w:rsidRDefault="00B0442B" w:rsidP="00482497">
      <w:pPr>
        <w:spacing w:after="0" w:line="240" w:lineRule="auto"/>
        <w:jc w:val="both"/>
        <w:rPr>
          <w:rFonts w:ascii="Times New Roman" w:hAnsi="Times New Roman" w:cs="Times New Roman"/>
        </w:rPr>
      </w:pPr>
    </w:p>
    <w:p w14:paraId="609B04C2" w14:textId="0F217319" w:rsidR="00753C8E" w:rsidRDefault="00753C8E" w:rsidP="00482497">
      <w:pPr>
        <w:spacing w:after="0" w:line="240" w:lineRule="auto"/>
        <w:jc w:val="both"/>
        <w:rPr>
          <w:rFonts w:ascii="Times New Roman" w:hAnsi="Times New Roman" w:cs="Times New Roman"/>
        </w:rPr>
      </w:pPr>
      <w:r>
        <w:rPr>
          <w:rFonts w:ascii="Times New Roman" w:hAnsi="Times New Roman" w:cs="Times New Roman"/>
        </w:rPr>
        <w:t>“</w:t>
      </w:r>
      <w:r w:rsidRPr="00753C8E">
        <w:rPr>
          <w:rFonts w:ascii="Times New Roman" w:hAnsi="Times New Roman" w:cs="Times New Roman"/>
        </w:rPr>
        <w:t xml:space="preserve">Each party is responsible for compliance with all applicable laws, rules, regulations, or ordinances which may relate to its respective activities and responsibilities under this Agreement. The purpose of the Agreement is to enter into a commercially reasonable and fair market value arrangement. The parties in good faith believe that this Agreement fully complies with the provisions of 42 U.S.C. 1320a-7b (the Medicare/Medicaid “Anti-Kickback Statute”). Neither </w:t>
      </w:r>
      <w:bookmarkStart w:id="0" w:name="_Hlk88553260"/>
      <w:r w:rsidRPr="00753C8E">
        <w:rPr>
          <w:rFonts w:ascii="Times New Roman" w:hAnsi="Times New Roman" w:cs="Times New Roman"/>
        </w:rPr>
        <w:t xml:space="preserve">[Name of Halifax Entity] </w:t>
      </w:r>
      <w:bookmarkEnd w:id="0"/>
      <w:r w:rsidRPr="00753C8E">
        <w:rPr>
          <w:rFonts w:ascii="Times New Roman" w:hAnsi="Times New Roman" w:cs="Times New Roman"/>
        </w:rPr>
        <w:t xml:space="preserve">nor </w:t>
      </w:r>
      <w:bookmarkStart w:id="1" w:name="_Hlk88553320"/>
      <w:r w:rsidRPr="00753C8E">
        <w:rPr>
          <w:rFonts w:ascii="Times New Roman" w:hAnsi="Times New Roman" w:cs="Times New Roman"/>
        </w:rPr>
        <w:t xml:space="preserve">[Vendor Name] </w:t>
      </w:r>
      <w:bookmarkEnd w:id="1"/>
      <w:r w:rsidRPr="00753C8E">
        <w:rPr>
          <w:rFonts w:ascii="Times New Roman" w:hAnsi="Times New Roman" w:cs="Times New Roman"/>
        </w:rPr>
        <w:t xml:space="preserve">are, by virtue of this Agreement or otherwise, willfully offering, paying, soliciting, or receiving remuneration in return for referring an individual to or from each other for the furnishing of any item or service reimbursed under </w:t>
      </w:r>
      <w:r w:rsidR="005D2B80" w:rsidRPr="00753C8E">
        <w:rPr>
          <w:rFonts w:ascii="Times New Roman" w:hAnsi="Times New Roman" w:cs="Times New Roman"/>
        </w:rPr>
        <w:t>Medicare</w:t>
      </w:r>
      <w:r w:rsidRPr="00753C8E">
        <w:rPr>
          <w:rFonts w:ascii="Times New Roman" w:hAnsi="Times New Roman" w:cs="Times New Roman"/>
        </w:rPr>
        <w:t xml:space="preserve"> or other federal or state health care programs. Pricing hereunder does not take into account the volume or value of any referrals or business otherwise generated between the parties for which payment may be made in whole or in part under Medicare or a state health care program. The parties shall comply with the reporting requirements of 42 C.F.R. §1001.952(h), regarding "safe harbor" protection for discounts under the Anti-Kickback Statute. [Vendor Name] represents and warrants that any discount or rebate provided to [Name of Halifax Entity]  satisfies the requirements of the Anti-Kickback Statute Safe Harbor at 42 C.F.R. §1001.952(h); in no event shall [Vendor Name]  offer or provide any discounts or rebates that involve the impermissible bundling of Products or the involve multiple Products where such Products are not reimbursable under the same Federal Healthcare Program using the same methodology. [Vendor Name] warrants that, if a rebate or discount involves multiple Products, that </w:t>
      </w:r>
      <w:proofErr w:type="gramStart"/>
      <w:r w:rsidRPr="00753C8E">
        <w:rPr>
          <w:rFonts w:ascii="Times New Roman" w:hAnsi="Times New Roman" w:cs="Times New Roman"/>
        </w:rPr>
        <w:t>all of</w:t>
      </w:r>
      <w:proofErr w:type="gramEnd"/>
      <w:r w:rsidRPr="00753C8E">
        <w:rPr>
          <w:rFonts w:ascii="Times New Roman" w:hAnsi="Times New Roman" w:cs="Times New Roman"/>
        </w:rPr>
        <w:t xml:space="preserve"> the Products provided are reimbursable under the same Federal Healthcare Program using the same methodology. [Vendor Name] shall disclose to [Name of Halifax Entity] on each invoice, or as otherwise agreed in writing, the amount of any discount or rebate relating to the Product. The statement shall inform [Name of Halifax Entity] in a clear and simple manner of the amount of the discount or rebate </w:t>
      </w:r>
      <w:proofErr w:type="gramStart"/>
      <w:r w:rsidRPr="00753C8E">
        <w:rPr>
          <w:rFonts w:ascii="Times New Roman" w:hAnsi="Times New Roman" w:cs="Times New Roman"/>
        </w:rPr>
        <w:t>so as to</w:t>
      </w:r>
      <w:proofErr w:type="gramEnd"/>
      <w:r w:rsidRPr="00753C8E">
        <w:rPr>
          <w:rFonts w:ascii="Times New Roman" w:hAnsi="Times New Roman" w:cs="Times New Roman"/>
        </w:rPr>
        <w:t xml:space="preserve"> enable [Name of Halifax Entity] to satisfy its obligations to report such discount or rebate to Medicare.</w:t>
      </w:r>
      <w:r>
        <w:rPr>
          <w:rFonts w:ascii="Times New Roman" w:hAnsi="Times New Roman" w:cs="Times New Roman"/>
        </w:rPr>
        <w:t>”</w:t>
      </w:r>
    </w:p>
    <w:p w14:paraId="30AAD100" w14:textId="77777777" w:rsidR="00753C8E" w:rsidRDefault="00753C8E" w:rsidP="00482497">
      <w:pPr>
        <w:spacing w:after="0" w:line="240" w:lineRule="auto"/>
        <w:jc w:val="both"/>
        <w:rPr>
          <w:rFonts w:ascii="Times New Roman" w:hAnsi="Times New Roman" w:cs="Times New Roman"/>
        </w:rPr>
      </w:pPr>
    </w:p>
    <w:p w14:paraId="1805FCF4" w14:textId="786513F4" w:rsidR="00753C8E" w:rsidRDefault="00753C8E" w:rsidP="00482497">
      <w:pPr>
        <w:spacing w:after="0" w:line="240" w:lineRule="auto"/>
        <w:jc w:val="both"/>
        <w:rPr>
          <w:rFonts w:ascii="Times New Roman" w:hAnsi="Times New Roman" w:cs="Times New Roman"/>
        </w:rPr>
      </w:pPr>
      <w:r w:rsidRPr="00753C8E">
        <w:rPr>
          <w:rFonts w:ascii="Times New Roman" w:hAnsi="Times New Roman" w:cs="Times New Roman"/>
          <w:u w:val="single"/>
        </w:rPr>
        <w:lastRenderedPageBreak/>
        <w:t>Travel Expenses</w:t>
      </w:r>
      <w:proofErr w:type="gramStart"/>
      <w:r>
        <w:rPr>
          <w:rFonts w:ascii="Times New Roman" w:hAnsi="Times New Roman" w:cs="Times New Roman"/>
        </w:rPr>
        <w:t xml:space="preserve">:  </w:t>
      </w:r>
      <w:r w:rsidR="00EF2929">
        <w:rPr>
          <w:rFonts w:ascii="Times New Roman" w:hAnsi="Times New Roman" w:cs="Times New Roman"/>
        </w:rPr>
        <w:t>As</w:t>
      </w:r>
      <w:proofErr w:type="gramEnd"/>
      <w:r w:rsidR="00EF2929">
        <w:rPr>
          <w:rFonts w:ascii="Times New Roman" w:hAnsi="Times New Roman" w:cs="Times New Roman"/>
        </w:rPr>
        <w:t xml:space="preserve"> a government entity, </w:t>
      </w:r>
      <w:r w:rsidR="00EF2929" w:rsidRPr="00EF2929">
        <w:rPr>
          <w:rFonts w:ascii="Times New Roman" w:hAnsi="Times New Roman" w:cs="Times New Roman"/>
        </w:rPr>
        <w:t>Halifax Health must abide by Florida Statute</w:t>
      </w:r>
      <w:r w:rsidR="00EF2929">
        <w:rPr>
          <w:rFonts w:ascii="Times New Roman" w:hAnsi="Times New Roman" w:cs="Times New Roman"/>
        </w:rPr>
        <w:t>s Section</w:t>
      </w:r>
      <w:r w:rsidR="00EF2929" w:rsidRPr="00EF2929">
        <w:rPr>
          <w:rFonts w:ascii="Times New Roman" w:hAnsi="Times New Roman" w:cs="Times New Roman"/>
        </w:rPr>
        <w:t xml:space="preserve"> 112.061 when reimburs</w:t>
      </w:r>
      <w:r w:rsidR="00EF2929">
        <w:rPr>
          <w:rFonts w:ascii="Times New Roman" w:hAnsi="Times New Roman" w:cs="Times New Roman"/>
        </w:rPr>
        <w:t>ing expenses, such as travel expenses</w:t>
      </w:r>
      <w:r w:rsidR="00EF2929" w:rsidRPr="00EF2929">
        <w:rPr>
          <w:rFonts w:ascii="Times New Roman" w:hAnsi="Times New Roman" w:cs="Times New Roman"/>
        </w:rPr>
        <w:t>.</w:t>
      </w:r>
      <w:r w:rsidR="00EF2929">
        <w:rPr>
          <w:rFonts w:ascii="Times New Roman" w:hAnsi="Times New Roman" w:cs="Times New Roman"/>
        </w:rPr>
        <w:t xml:space="preserve">  If the contract contemplates reimbursement of travel expenses, any reimbursement must be in accordance with the </w:t>
      </w:r>
      <w:r w:rsidR="00A57747">
        <w:rPr>
          <w:rFonts w:ascii="Times New Roman" w:hAnsi="Times New Roman" w:cs="Times New Roman"/>
        </w:rPr>
        <w:t>Halifax Health Non-Employee Expense Reimbursement Policy, as the same is in effect from time to time.  The policy incorporates the requirements of the applicable statute.</w:t>
      </w:r>
    </w:p>
    <w:p w14:paraId="79EFE9ED" w14:textId="77777777" w:rsidR="00A21631" w:rsidRDefault="00A21631" w:rsidP="00482497">
      <w:pPr>
        <w:spacing w:after="0" w:line="240" w:lineRule="auto"/>
        <w:jc w:val="both"/>
        <w:rPr>
          <w:rFonts w:ascii="Times New Roman" w:hAnsi="Times New Roman" w:cs="Times New Roman"/>
        </w:rPr>
      </w:pPr>
    </w:p>
    <w:p w14:paraId="6423302A" w14:textId="2112A643" w:rsidR="00A21631" w:rsidRDefault="00A21631" w:rsidP="00482497">
      <w:pPr>
        <w:spacing w:after="0" w:line="240" w:lineRule="auto"/>
        <w:jc w:val="both"/>
        <w:rPr>
          <w:rFonts w:ascii="Times New Roman" w:hAnsi="Times New Roman" w:cs="Times New Roman"/>
        </w:rPr>
      </w:pPr>
      <w:r w:rsidRPr="00A21631">
        <w:rPr>
          <w:rFonts w:ascii="Times New Roman" w:hAnsi="Times New Roman" w:cs="Times New Roman"/>
          <w:u w:val="single"/>
        </w:rPr>
        <w:t>Indemnification</w:t>
      </w:r>
      <w:proofErr w:type="gramStart"/>
      <w:r>
        <w:rPr>
          <w:rFonts w:ascii="Times New Roman" w:hAnsi="Times New Roman" w:cs="Times New Roman"/>
        </w:rPr>
        <w:t xml:space="preserve">:  </w:t>
      </w:r>
      <w:r w:rsidR="006A3F5C">
        <w:rPr>
          <w:rFonts w:ascii="Times New Roman" w:hAnsi="Times New Roman" w:cs="Times New Roman"/>
        </w:rPr>
        <w:t>As</w:t>
      </w:r>
      <w:proofErr w:type="gramEnd"/>
      <w:r w:rsidR="006A3F5C">
        <w:rPr>
          <w:rFonts w:ascii="Times New Roman" w:hAnsi="Times New Roman" w:cs="Times New Roman"/>
        </w:rPr>
        <w:t xml:space="preserve"> a government entity, Halifax Health has sovereign immunity.  </w:t>
      </w:r>
      <w:proofErr w:type="gramStart"/>
      <w:r w:rsidR="006A3F5C">
        <w:rPr>
          <w:rFonts w:ascii="Times New Roman" w:hAnsi="Times New Roman" w:cs="Times New Roman"/>
        </w:rPr>
        <w:t>Entering into</w:t>
      </w:r>
      <w:proofErr w:type="gramEnd"/>
      <w:r w:rsidR="006A3F5C">
        <w:rPr>
          <w:rFonts w:ascii="Times New Roman" w:hAnsi="Times New Roman" w:cs="Times New Roman"/>
        </w:rPr>
        <w:t xml:space="preserve"> a contract with </w:t>
      </w:r>
      <w:r w:rsidR="00956963">
        <w:rPr>
          <w:rFonts w:ascii="Times New Roman" w:hAnsi="Times New Roman" w:cs="Times New Roman"/>
        </w:rPr>
        <w:t>a non-sovereign entity that provides for indemnification is deemed a waiver of sovereign immunity.  As such,</w:t>
      </w:r>
      <w:r w:rsidR="009D60FA">
        <w:rPr>
          <w:rFonts w:ascii="Times New Roman" w:hAnsi="Times New Roman" w:cs="Times New Roman"/>
        </w:rPr>
        <w:t xml:space="preserve"> any obligation for Halifax Health to indemnify the other party to the contract should be deleted. </w:t>
      </w:r>
    </w:p>
    <w:p w14:paraId="6927DD2A" w14:textId="77777777" w:rsidR="009D4E26" w:rsidRDefault="009D4E26" w:rsidP="00482497">
      <w:pPr>
        <w:spacing w:after="0" w:line="240" w:lineRule="auto"/>
        <w:jc w:val="both"/>
        <w:rPr>
          <w:rFonts w:ascii="Times New Roman" w:hAnsi="Times New Roman" w:cs="Times New Roman"/>
        </w:rPr>
      </w:pPr>
    </w:p>
    <w:p w14:paraId="2CB5E733" w14:textId="457EBB5C" w:rsidR="009D4E26" w:rsidRDefault="009D4E26" w:rsidP="00482497">
      <w:pPr>
        <w:spacing w:after="0" w:line="240" w:lineRule="auto"/>
        <w:jc w:val="both"/>
        <w:rPr>
          <w:rFonts w:ascii="Times New Roman" w:hAnsi="Times New Roman" w:cs="Times New Roman"/>
        </w:rPr>
      </w:pPr>
      <w:r>
        <w:rPr>
          <w:rFonts w:ascii="Times New Roman" w:hAnsi="Times New Roman" w:cs="Times New Roman"/>
        </w:rPr>
        <w:t>If there is an indemnification provision in the contract, the following required language must be added:</w:t>
      </w:r>
    </w:p>
    <w:p w14:paraId="0DC5232B" w14:textId="77777777" w:rsidR="009D4E26" w:rsidRDefault="009D4E26" w:rsidP="00482497">
      <w:pPr>
        <w:spacing w:after="0" w:line="240" w:lineRule="auto"/>
        <w:jc w:val="both"/>
        <w:rPr>
          <w:rFonts w:ascii="Times New Roman" w:hAnsi="Times New Roman" w:cs="Times New Roman"/>
        </w:rPr>
      </w:pPr>
    </w:p>
    <w:p w14:paraId="35AEDF74" w14:textId="0738871D" w:rsidR="00D561BB" w:rsidRDefault="00D561BB" w:rsidP="00482497">
      <w:pPr>
        <w:spacing w:after="0" w:line="240" w:lineRule="auto"/>
        <w:jc w:val="both"/>
        <w:rPr>
          <w:rFonts w:ascii="Times New Roman" w:hAnsi="Times New Roman" w:cs="Times New Roman"/>
        </w:rPr>
      </w:pPr>
      <w:r w:rsidRPr="00D561BB">
        <w:rPr>
          <w:rFonts w:ascii="Times New Roman" w:hAnsi="Times New Roman" w:cs="Times New Roman"/>
        </w:rPr>
        <w:t xml:space="preserve">“Notwithstanding the foregoing or anything contained herein, the parties agree that </w:t>
      </w:r>
      <w:r w:rsidR="000906E2">
        <w:rPr>
          <w:rFonts w:ascii="Times New Roman" w:hAnsi="Times New Roman" w:cs="Times New Roman"/>
        </w:rPr>
        <w:t>[Halifax Entity]</w:t>
      </w:r>
      <w:r w:rsidRPr="00D561BB">
        <w:rPr>
          <w:rFonts w:ascii="Times New Roman" w:hAnsi="Times New Roman" w:cs="Times New Roman"/>
        </w:rPr>
        <w:t xml:space="preserve"> expressly retains all rights, benefits and immunities of sovereign immunity in accordance with Section 768.28 Florida Statutes.  Nothing in this Agreement shall be deemed as a waiver of sovereign immunity and/or the limits of liability of </w:t>
      </w:r>
      <w:r w:rsidR="000906E2">
        <w:rPr>
          <w:rFonts w:ascii="Times New Roman" w:hAnsi="Times New Roman" w:cs="Times New Roman"/>
        </w:rPr>
        <w:t>[Halifax Entity]</w:t>
      </w:r>
      <w:r w:rsidRPr="00D561BB">
        <w:rPr>
          <w:rFonts w:ascii="Times New Roman" w:hAnsi="Times New Roman" w:cs="Times New Roman"/>
        </w:rPr>
        <w:t xml:space="preserve"> beyond any statutory limited waiver of sovereign immunity, which may have been adopted by the Florida Legislature, and the cap on the amount and liability of </w:t>
      </w:r>
      <w:r w:rsidR="000906E2">
        <w:rPr>
          <w:rFonts w:ascii="Times New Roman" w:hAnsi="Times New Roman" w:cs="Times New Roman"/>
        </w:rPr>
        <w:t>[Halifax Entity]</w:t>
      </w:r>
      <w:r w:rsidRPr="00D561BB">
        <w:rPr>
          <w:rFonts w:ascii="Times New Roman" w:hAnsi="Times New Roman" w:cs="Times New Roman"/>
        </w:rPr>
        <w:t xml:space="preserve"> for damages hereunder, regardless of the number or nature of claims in tort, equity, or contract, shall not exceed the applicable dollar amount set by the Legislature.  Furthermore, nothing in this Agreement shall be construed or interpreted as requiring or allowing </w:t>
      </w:r>
      <w:r w:rsidR="000906E2">
        <w:rPr>
          <w:rFonts w:ascii="Times New Roman" w:hAnsi="Times New Roman" w:cs="Times New Roman"/>
        </w:rPr>
        <w:t>[Halifax</w:t>
      </w:r>
      <w:r w:rsidR="009B1827">
        <w:rPr>
          <w:rFonts w:ascii="Times New Roman" w:hAnsi="Times New Roman" w:cs="Times New Roman"/>
        </w:rPr>
        <w:t xml:space="preserve"> Entity]</w:t>
      </w:r>
      <w:r w:rsidRPr="00D561BB">
        <w:rPr>
          <w:rFonts w:ascii="Times New Roman" w:hAnsi="Times New Roman" w:cs="Times New Roman"/>
        </w:rPr>
        <w:t xml:space="preserve"> to indemnify or insure the other party hereto for its own negligence or to assume any liability for the other party’s negligence in contravention of Section 768.28, Florida Statutes, nor shall anything in this Agreement inure to the benefit of any third party for the purpose of allowing any claim against </w:t>
      </w:r>
      <w:r w:rsidR="009B1827">
        <w:rPr>
          <w:rFonts w:ascii="Times New Roman" w:hAnsi="Times New Roman" w:cs="Times New Roman"/>
        </w:rPr>
        <w:t>[Halifax Entity]</w:t>
      </w:r>
      <w:r w:rsidRPr="00D561BB">
        <w:rPr>
          <w:rFonts w:ascii="Times New Roman" w:hAnsi="Times New Roman" w:cs="Times New Roman"/>
        </w:rPr>
        <w:t>, which would otherwise be barred under the Doctrine of Sovereign Immunity or by operation of law.”</w:t>
      </w:r>
    </w:p>
    <w:p w14:paraId="354463B4" w14:textId="77777777" w:rsidR="0003150C" w:rsidRDefault="0003150C" w:rsidP="00482497">
      <w:pPr>
        <w:spacing w:after="0" w:line="240" w:lineRule="auto"/>
        <w:jc w:val="both"/>
        <w:rPr>
          <w:rFonts w:ascii="Times New Roman" w:hAnsi="Times New Roman" w:cs="Times New Roman"/>
        </w:rPr>
      </w:pPr>
    </w:p>
    <w:p w14:paraId="0AE23690" w14:textId="7B3C7885" w:rsidR="0003150C" w:rsidRPr="00D561BB" w:rsidRDefault="0003150C" w:rsidP="00482497">
      <w:pPr>
        <w:spacing w:after="0" w:line="240" w:lineRule="auto"/>
        <w:jc w:val="both"/>
        <w:rPr>
          <w:rFonts w:ascii="Times New Roman" w:hAnsi="Times New Roman" w:cs="Times New Roman"/>
        </w:rPr>
      </w:pPr>
      <w:r w:rsidRPr="0003150C">
        <w:rPr>
          <w:rFonts w:ascii="Times New Roman" w:hAnsi="Times New Roman" w:cs="Times New Roman"/>
          <w:u w:val="single"/>
        </w:rPr>
        <w:t>Insurance</w:t>
      </w:r>
      <w:r>
        <w:rPr>
          <w:rFonts w:ascii="Times New Roman" w:hAnsi="Times New Roman" w:cs="Times New Roman"/>
        </w:rPr>
        <w:t xml:space="preserve">: </w:t>
      </w:r>
      <w:r w:rsidR="00CC5BBE">
        <w:rPr>
          <w:rFonts w:ascii="Times New Roman" w:hAnsi="Times New Roman" w:cs="Times New Roman"/>
        </w:rPr>
        <w:t>As</w:t>
      </w:r>
      <w:r>
        <w:rPr>
          <w:rFonts w:ascii="Times New Roman" w:hAnsi="Times New Roman" w:cs="Times New Roman"/>
        </w:rPr>
        <w:t xml:space="preserve"> </w:t>
      </w:r>
      <w:r w:rsidR="00CC5BBE" w:rsidRPr="00CC5BBE">
        <w:rPr>
          <w:rFonts w:ascii="Times New Roman" w:hAnsi="Times New Roman" w:cs="Times New Roman"/>
        </w:rPr>
        <w:t xml:space="preserve">a Special Taxing District of the State of Florida, </w:t>
      </w:r>
      <w:r w:rsidR="00CC5BBE">
        <w:rPr>
          <w:rFonts w:ascii="Times New Roman" w:hAnsi="Times New Roman" w:cs="Times New Roman"/>
        </w:rPr>
        <w:t>Halifax Health</w:t>
      </w:r>
      <w:r w:rsidR="00CC5BBE" w:rsidRPr="00CC5BBE">
        <w:rPr>
          <w:rFonts w:ascii="Times New Roman" w:hAnsi="Times New Roman" w:cs="Times New Roman"/>
        </w:rPr>
        <w:t xml:space="preserve"> has partially waived its immunity </w:t>
      </w:r>
      <w:r w:rsidR="00CC5BBE">
        <w:rPr>
          <w:rFonts w:ascii="Times New Roman" w:hAnsi="Times New Roman" w:cs="Times New Roman"/>
        </w:rPr>
        <w:t>for</w:t>
      </w:r>
      <w:r w:rsidR="00CC5BBE" w:rsidRPr="00CC5BBE">
        <w:rPr>
          <w:rFonts w:ascii="Times New Roman" w:hAnsi="Times New Roman" w:cs="Times New Roman"/>
        </w:rPr>
        <w:t xml:space="preserve"> tort claims, as set forth in FS §768.28, in </w:t>
      </w:r>
      <w:r w:rsidR="00CC5BBE">
        <w:rPr>
          <w:rFonts w:ascii="Times New Roman" w:hAnsi="Times New Roman" w:cs="Times New Roman"/>
        </w:rPr>
        <w:t xml:space="preserve">an </w:t>
      </w:r>
      <w:r w:rsidR="00CC5BBE" w:rsidRPr="00CC5BBE">
        <w:rPr>
          <w:rFonts w:ascii="Times New Roman" w:hAnsi="Times New Roman" w:cs="Times New Roman"/>
        </w:rPr>
        <w:t>amount</w:t>
      </w:r>
      <w:r w:rsidR="00CC5BBE">
        <w:rPr>
          <w:rFonts w:ascii="Times New Roman" w:hAnsi="Times New Roman" w:cs="Times New Roman"/>
        </w:rPr>
        <w:t xml:space="preserve"> not to</w:t>
      </w:r>
      <w:r w:rsidR="00CC5BBE" w:rsidRPr="00CC5BBE">
        <w:rPr>
          <w:rFonts w:ascii="Times New Roman" w:hAnsi="Times New Roman" w:cs="Times New Roman"/>
        </w:rPr>
        <w:t xml:space="preserve"> exceed</w:t>
      </w:r>
      <w:r w:rsidR="00CC5BBE">
        <w:rPr>
          <w:rFonts w:ascii="Times New Roman" w:hAnsi="Times New Roman" w:cs="Times New Roman"/>
        </w:rPr>
        <w:t xml:space="preserve"> </w:t>
      </w:r>
      <w:r w:rsidR="00CC5BBE" w:rsidRPr="00CC5BBE">
        <w:rPr>
          <w:rFonts w:ascii="Times New Roman" w:hAnsi="Times New Roman" w:cs="Times New Roman"/>
        </w:rPr>
        <w:t>200k/300k</w:t>
      </w:r>
      <w:r w:rsidR="00CC5BBE">
        <w:rPr>
          <w:rFonts w:ascii="Times New Roman" w:hAnsi="Times New Roman" w:cs="Times New Roman"/>
        </w:rPr>
        <w:t xml:space="preserve"> (or as otherwise provided in the statute from time to time)</w:t>
      </w:r>
      <w:r w:rsidR="00CC5BBE" w:rsidRPr="00CC5BBE">
        <w:rPr>
          <w:rFonts w:ascii="Times New Roman" w:hAnsi="Times New Roman" w:cs="Times New Roman"/>
        </w:rPr>
        <w:t xml:space="preserve">.  Halifax </w:t>
      </w:r>
      <w:r w:rsidR="00022662">
        <w:rPr>
          <w:rFonts w:ascii="Times New Roman" w:hAnsi="Times New Roman" w:cs="Times New Roman"/>
        </w:rPr>
        <w:t>does not maintain third party</w:t>
      </w:r>
      <w:r w:rsidR="00CC5BBE" w:rsidRPr="00CC5BBE">
        <w:rPr>
          <w:rFonts w:ascii="Times New Roman" w:hAnsi="Times New Roman" w:cs="Times New Roman"/>
        </w:rPr>
        <w:t xml:space="preserve"> liability insurance coverage beyond these limits, and </w:t>
      </w:r>
      <w:proofErr w:type="gramStart"/>
      <w:r w:rsidR="00CC5BBE" w:rsidRPr="00CC5BBE">
        <w:rPr>
          <w:rFonts w:ascii="Times New Roman" w:hAnsi="Times New Roman" w:cs="Times New Roman"/>
        </w:rPr>
        <w:t>instead,</w:t>
      </w:r>
      <w:proofErr w:type="gramEnd"/>
      <w:r w:rsidR="00CC5BBE" w:rsidRPr="00CC5BBE">
        <w:rPr>
          <w:rFonts w:ascii="Times New Roman" w:hAnsi="Times New Roman" w:cs="Times New Roman"/>
        </w:rPr>
        <w:t xml:space="preserve"> provides coverage </w:t>
      </w:r>
      <w:r w:rsidR="00022662">
        <w:rPr>
          <w:rFonts w:ascii="Times New Roman" w:hAnsi="Times New Roman" w:cs="Times New Roman"/>
        </w:rPr>
        <w:t xml:space="preserve">up to the amount of the limited waiver set forth in the applicable statute </w:t>
      </w:r>
      <w:r w:rsidR="00CC5BBE" w:rsidRPr="00CC5BBE">
        <w:rPr>
          <w:rFonts w:ascii="Times New Roman" w:hAnsi="Times New Roman" w:cs="Times New Roman"/>
        </w:rPr>
        <w:t>through a program of self-insurance.</w:t>
      </w:r>
    </w:p>
    <w:p w14:paraId="43BA535F" w14:textId="77777777" w:rsidR="009D4E26" w:rsidRPr="00753C8E" w:rsidRDefault="009D4E26" w:rsidP="00482497">
      <w:pPr>
        <w:spacing w:after="0" w:line="240" w:lineRule="auto"/>
        <w:jc w:val="both"/>
        <w:rPr>
          <w:rFonts w:ascii="Times New Roman" w:hAnsi="Times New Roman" w:cs="Times New Roman"/>
        </w:rPr>
      </w:pPr>
    </w:p>
    <w:p w14:paraId="3E8181DC" w14:textId="77777777" w:rsidR="00B0442B" w:rsidRPr="00B0442B" w:rsidRDefault="00B0442B" w:rsidP="00482497">
      <w:pPr>
        <w:spacing w:after="0" w:line="240" w:lineRule="auto"/>
        <w:jc w:val="both"/>
        <w:rPr>
          <w:rFonts w:ascii="Times New Roman" w:hAnsi="Times New Roman" w:cs="Times New Roman"/>
        </w:rPr>
      </w:pPr>
    </w:p>
    <w:p w14:paraId="3847EAA7" w14:textId="09F90EB0" w:rsidR="0062770B" w:rsidRDefault="0062770B" w:rsidP="00482497">
      <w:pPr>
        <w:spacing w:after="0" w:line="240" w:lineRule="auto"/>
        <w:jc w:val="both"/>
        <w:rPr>
          <w:rFonts w:ascii="Times New Roman" w:hAnsi="Times New Roman" w:cs="Times New Roman"/>
        </w:rPr>
      </w:pPr>
    </w:p>
    <w:p w14:paraId="555909D3" w14:textId="77777777" w:rsidR="00137B82" w:rsidRDefault="00137B82" w:rsidP="00482497">
      <w:pPr>
        <w:spacing w:after="0" w:line="240" w:lineRule="auto"/>
        <w:jc w:val="both"/>
        <w:rPr>
          <w:rFonts w:ascii="Times New Roman" w:hAnsi="Times New Roman" w:cs="Times New Roman"/>
        </w:rPr>
      </w:pPr>
    </w:p>
    <w:p w14:paraId="09D25A61" w14:textId="77777777" w:rsidR="00137B82" w:rsidRPr="00BB24D9" w:rsidRDefault="00137B82" w:rsidP="00482497">
      <w:pPr>
        <w:spacing w:after="0" w:line="240" w:lineRule="auto"/>
        <w:jc w:val="both"/>
        <w:rPr>
          <w:rFonts w:ascii="Times New Roman" w:hAnsi="Times New Roman" w:cs="Times New Roman"/>
        </w:rPr>
      </w:pPr>
    </w:p>
    <w:sectPr w:rsidR="00137B82" w:rsidRPr="00BB2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D9"/>
    <w:rsid w:val="00022662"/>
    <w:rsid w:val="0003150C"/>
    <w:rsid w:val="000906E2"/>
    <w:rsid w:val="000928D4"/>
    <w:rsid w:val="001266D8"/>
    <w:rsid w:val="00137B82"/>
    <w:rsid w:val="001C59F5"/>
    <w:rsid w:val="002B44F2"/>
    <w:rsid w:val="002E2928"/>
    <w:rsid w:val="004368D0"/>
    <w:rsid w:val="00482497"/>
    <w:rsid w:val="005D2B80"/>
    <w:rsid w:val="0062770B"/>
    <w:rsid w:val="006A3F5C"/>
    <w:rsid w:val="00753C8E"/>
    <w:rsid w:val="0088577D"/>
    <w:rsid w:val="00956963"/>
    <w:rsid w:val="009B1827"/>
    <w:rsid w:val="009D4E26"/>
    <w:rsid w:val="009D60FA"/>
    <w:rsid w:val="00A21631"/>
    <w:rsid w:val="00A57747"/>
    <w:rsid w:val="00A72B40"/>
    <w:rsid w:val="00B0442B"/>
    <w:rsid w:val="00B43A70"/>
    <w:rsid w:val="00BB24D9"/>
    <w:rsid w:val="00CC5BBE"/>
    <w:rsid w:val="00D561BB"/>
    <w:rsid w:val="00DF7B3A"/>
    <w:rsid w:val="00EF2929"/>
    <w:rsid w:val="00F54E1C"/>
    <w:rsid w:val="00F7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EEC3"/>
  <w15:chartTrackingRefBased/>
  <w15:docId w15:val="{C4338D36-CAE4-454B-9CB9-3CEF3047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D9"/>
    <w:rPr>
      <w:rFonts w:eastAsiaTheme="majorEastAsia" w:cstheme="majorBidi"/>
      <w:color w:val="272727" w:themeColor="text1" w:themeTint="D8"/>
    </w:rPr>
  </w:style>
  <w:style w:type="paragraph" w:styleId="Title">
    <w:name w:val="Title"/>
    <w:basedOn w:val="Normal"/>
    <w:next w:val="Normal"/>
    <w:link w:val="TitleChar"/>
    <w:uiPriority w:val="10"/>
    <w:qFormat/>
    <w:rsid w:val="00BB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D9"/>
    <w:pPr>
      <w:spacing w:before="160"/>
      <w:jc w:val="center"/>
    </w:pPr>
    <w:rPr>
      <w:i/>
      <w:iCs/>
      <w:color w:val="404040" w:themeColor="text1" w:themeTint="BF"/>
    </w:rPr>
  </w:style>
  <w:style w:type="character" w:customStyle="1" w:styleId="QuoteChar">
    <w:name w:val="Quote Char"/>
    <w:basedOn w:val="DefaultParagraphFont"/>
    <w:link w:val="Quote"/>
    <w:uiPriority w:val="29"/>
    <w:rsid w:val="00BB24D9"/>
    <w:rPr>
      <w:i/>
      <w:iCs/>
      <w:color w:val="404040" w:themeColor="text1" w:themeTint="BF"/>
    </w:rPr>
  </w:style>
  <w:style w:type="paragraph" w:styleId="ListParagraph">
    <w:name w:val="List Paragraph"/>
    <w:basedOn w:val="Normal"/>
    <w:uiPriority w:val="34"/>
    <w:qFormat/>
    <w:rsid w:val="00BB24D9"/>
    <w:pPr>
      <w:ind w:left="720"/>
      <w:contextualSpacing/>
    </w:pPr>
  </w:style>
  <w:style w:type="character" w:styleId="IntenseEmphasis">
    <w:name w:val="Intense Emphasis"/>
    <w:basedOn w:val="DefaultParagraphFont"/>
    <w:uiPriority w:val="21"/>
    <w:qFormat/>
    <w:rsid w:val="00BB24D9"/>
    <w:rPr>
      <w:i/>
      <w:iCs/>
      <w:color w:val="0F4761" w:themeColor="accent1" w:themeShade="BF"/>
    </w:rPr>
  </w:style>
  <w:style w:type="paragraph" w:styleId="IntenseQuote">
    <w:name w:val="Intense Quote"/>
    <w:basedOn w:val="Normal"/>
    <w:next w:val="Normal"/>
    <w:link w:val="IntenseQuoteChar"/>
    <w:uiPriority w:val="30"/>
    <w:qFormat/>
    <w:rsid w:val="00BB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4D9"/>
    <w:rPr>
      <w:i/>
      <w:iCs/>
      <w:color w:val="0F4761" w:themeColor="accent1" w:themeShade="BF"/>
    </w:rPr>
  </w:style>
  <w:style w:type="character" w:styleId="IntenseReference">
    <w:name w:val="Intense Reference"/>
    <w:basedOn w:val="DefaultParagraphFont"/>
    <w:uiPriority w:val="32"/>
    <w:qFormat/>
    <w:rsid w:val="00BB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908</Words>
  <Characters>5181</Characters>
  <Application>Microsoft Office Word</Application>
  <DocSecurity>0</DocSecurity>
  <Lines>43</Lines>
  <Paragraphs>12</Paragraphs>
  <ScaleCrop>false</ScaleCrop>
  <Company>Halifax Health</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Kurak, Andrea M</dc:creator>
  <cp:keywords/>
  <dc:description/>
  <cp:lastModifiedBy>Kurak, Andrea M</cp:lastModifiedBy>
  <cp:revision>28</cp:revision>
  <dcterms:created xsi:type="dcterms:W3CDTF">2025-06-03T19:22:00Z</dcterms:created>
  <dcterms:modified xsi:type="dcterms:W3CDTF">2025-06-03T19:48:00Z</dcterms:modified>
</cp:coreProperties>
</file>