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5" w:type="dxa"/>
        <w:tblLayout w:type="fixed"/>
        <w:tblCellMar>
          <w:left w:w="43" w:type="dxa"/>
          <w:right w:w="0" w:type="dxa"/>
        </w:tblCellMar>
        <w:tblLook w:val="04A0" w:firstRow="1" w:lastRow="0" w:firstColumn="1" w:lastColumn="0" w:noHBand="0" w:noVBand="1"/>
      </w:tblPr>
      <w:tblGrid>
        <w:gridCol w:w="9450"/>
      </w:tblGrid>
      <w:tr w:rsidR="00A2076B" w:rsidRPr="00C5770B" w14:paraId="049F2DC8" w14:textId="77777777" w:rsidTr="004F76E8">
        <w:tc>
          <w:tcPr>
            <w:tcW w:w="9450" w:type="dxa"/>
            <w:tcBorders>
              <w:top w:val="single" w:sz="4" w:space="0" w:color="auto"/>
              <w:left w:val="nil"/>
              <w:bottom w:val="single" w:sz="4" w:space="0" w:color="auto"/>
              <w:right w:val="nil"/>
            </w:tcBorders>
          </w:tcPr>
          <w:p w14:paraId="3D47C00B" w14:textId="77777777" w:rsidR="00A2076B" w:rsidRPr="00C5770B" w:rsidRDefault="00A2076B" w:rsidP="004F76E8">
            <w:pPr>
              <w:pStyle w:val="BodyText"/>
              <w:spacing w:before="4" w:after="1"/>
              <w:ind w:left="155"/>
              <w:rPr>
                <w:rStyle w:val="BookTitle"/>
                <w:rFonts w:asciiTheme="minorHAnsi" w:hAnsiTheme="minorHAnsi"/>
                <w:u w:val="none"/>
              </w:rPr>
            </w:pPr>
            <w:r w:rsidRPr="00D80575">
              <w:rPr>
                <w:rStyle w:val="BookTitle"/>
                <w:rFonts w:asciiTheme="minorHAnsi" w:hAnsiTheme="minorHAnsi"/>
                <w:u w:val="none"/>
              </w:rPr>
              <w:t>S</w:t>
            </w:r>
            <w:r>
              <w:rPr>
                <w:rStyle w:val="BookTitle"/>
                <w:rFonts w:asciiTheme="minorHAnsi" w:hAnsiTheme="minorHAnsi"/>
                <w:u w:val="none"/>
              </w:rPr>
              <w:t>chedule 3</w:t>
            </w:r>
            <w:r w:rsidRPr="00D80575">
              <w:rPr>
                <w:rStyle w:val="BookTitle"/>
                <w:rFonts w:asciiTheme="minorHAnsi" w:hAnsiTheme="minorHAnsi"/>
                <w:u w:val="none"/>
              </w:rPr>
              <w:t xml:space="preserve">:  </w:t>
            </w:r>
            <w:r>
              <w:rPr>
                <w:rStyle w:val="BookTitle"/>
                <w:rFonts w:asciiTheme="minorHAnsi" w:hAnsiTheme="minorHAnsi"/>
                <w:u w:val="none"/>
              </w:rPr>
              <w:t>Custom Terms and Conditions</w:t>
            </w:r>
          </w:p>
        </w:tc>
      </w:tr>
    </w:tbl>
    <w:p w14:paraId="69AC0594" w14:textId="77777777" w:rsidR="00A2076B" w:rsidRDefault="00A2076B" w:rsidP="00A2076B">
      <w:pPr>
        <w:rPr>
          <w:rFonts w:asciiTheme="minorHAnsi" w:hAnsiTheme="minorHAnsi"/>
        </w:rPr>
      </w:pPr>
    </w:p>
    <w:p w14:paraId="075EFA40" w14:textId="77777777" w:rsidR="00A2076B" w:rsidRDefault="00A2076B" w:rsidP="00A2076B">
      <w:pPr>
        <w:rPr>
          <w:rFonts w:asciiTheme="minorHAnsi" w:hAnsiTheme="minorHAnsi"/>
        </w:rPr>
      </w:pPr>
    </w:p>
    <w:p w14:paraId="61B329E9" w14:textId="77777777" w:rsidR="00A2076B" w:rsidRPr="005B729D" w:rsidRDefault="00A2076B" w:rsidP="00A2076B">
      <w:pPr>
        <w:rPr>
          <w:rFonts w:asciiTheme="minorHAnsi" w:hAnsiTheme="minorHAnsi"/>
        </w:rPr>
      </w:pPr>
      <w:r w:rsidRPr="00187945">
        <w:rPr>
          <w:rFonts w:asciiTheme="minorHAnsi" w:hAnsiTheme="minorHAnsi"/>
          <w:b/>
          <w:bCs/>
          <w:u w:val="single"/>
        </w:rPr>
        <w:t>NOTICE TO BUYER</w:t>
      </w:r>
      <w:r w:rsidRPr="005B729D">
        <w:rPr>
          <w:rFonts w:asciiTheme="minorHAnsi" w:hAnsiTheme="minorHAnsi"/>
        </w:rPr>
        <w:t xml:space="preserve">: Buyer may have additional obligations to Seller under the terms and conditions set forth on this Schedule 3 (collectively, the “Schedule 3 Terms”). Please note that (i) Aptitude has not negotiated or approved the Schedule 3 Terms, and (ii) Buyer has the ability to negotiate the Schedule 3 Terms to suit Buyer's specific needs. </w:t>
      </w:r>
    </w:p>
    <w:p w14:paraId="315BC67B" w14:textId="77777777" w:rsidR="00A2076B" w:rsidRPr="005B729D" w:rsidRDefault="00A2076B" w:rsidP="00A2076B">
      <w:pPr>
        <w:rPr>
          <w:rFonts w:asciiTheme="minorHAnsi" w:hAnsiTheme="minorHAnsi"/>
        </w:rPr>
      </w:pPr>
      <w:r w:rsidRPr="005B729D">
        <w:rPr>
          <w:rFonts w:asciiTheme="minorHAnsi" w:hAnsiTheme="minorHAnsi"/>
        </w:rPr>
        <w:t> </w:t>
      </w:r>
    </w:p>
    <w:p w14:paraId="28DA39AC" w14:textId="40856C3E" w:rsidR="00A2076B" w:rsidRDefault="00A2076B" w:rsidP="00A2076B">
      <w:pPr>
        <w:rPr>
          <w:rFonts w:asciiTheme="minorHAnsi" w:hAnsiTheme="minorHAnsi"/>
        </w:rPr>
      </w:pPr>
      <w:r w:rsidRPr="005B729D">
        <w:rPr>
          <w:rFonts w:asciiTheme="minorHAnsi" w:hAnsiTheme="minorHAnsi"/>
        </w:rPr>
        <w:t>Significantly, Buyer should be aware there may be inconsistencies between the terms and conditions within the Addendum and the Schedule 3 Terms. As such, Buyer may want to retain its own legal counsel when negotiating the Schedule 3 Terms.</w:t>
      </w:r>
      <w:r w:rsidR="00CB5265">
        <w:rPr>
          <w:rFonts w:asciiTheme="minorHAnsi" w:hAnsiTheme="minorHAnsi"/>
        </w:rPr>
        <w:t xml:space="preserve"> </w:t>
      </w:r>
    </w:p>
    <w:p w14:paraId="59965B32" w14:textId="77777777" w:rsidR="00CB5265" w:rsidRDefault="00CB5265" w:rsidP="00A2076B">
      <w:pPr>
        <w:rPr>
          <w:rFonts w:asciiTheme="minorHAnsi" w:hAnsiTheme="minorHAnsi"/>
        </w:rPr>
      </w:pPr>
    </w:p>
    <w:p w14:paraId="02DBACEB" w14:textId="77777777" w:rsidR="00CB5265" w:rsidRDefault="00CB5265" w:rsidP="00A2076B">
      <w:pPr>
        <w:rPr>
          <w:rFonts w:asciiTheme="minorHAnsi" w:hAnsiTheme="minorHAnsi"/>
        </w:rPr>
      </w:pPr>
    </w:p>
    <w:p w14:paraId="0596A5E3" w14:textId="77777777" w:rsidR="00CB5265" w:rsidRPr="00CB5265" w:rsidRDefault="00CB5265" w:rsidP="00CB5265">
      <w:pPr>
        <w:pStyle w:val="Heading1"/>
        <w:spacing w:before="0" w:beforeAutospacing="0" w:after="0" w:afterAutospacing="0"/>
        <w:jc w:val="center"/>
        <w:rPr>
          <w:rFonts w:asciiTheme="minorHAnsi" w:hAnsiTheme="minorHAnsi" w:cstheme="minorHAnsi"/>
          <w:color w:val="auto"/>
        </w:rPr>
      </w:pPr>
      <w:r w:rsidRPr="00CB5265">
        <w:rPr>
          <w:rFonts w:asciiTheme="minorHAnsi" w:hAnsiTheme="minorHAnsi" w:cstheme="minorHAnsi"/>
          <w:color w:val="auto"/>
        </w:rPr>
        <w:t>ADDENDUM TO AGREEMENT</w:t>
      </w:r>
    </w:p>
    <w:p w14:paraId="7F669814"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20"/>
          <w:szCs w:val="20"/>
          <w:highlight w:val="yellow"/>
          <w:u w:val="single"/>
        </w:rPr>
      </w:pPr>
    </w:p>
    <w:p w14:paraId="1DE53453"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r w:rsidRPr="00CB5265">
        <w:rPr>
          <w:rFonts w:asciiTheme="minorHAnsi" w:hAnsiTheme="minorHAnsi" w:cstheme="minorHAnsi"/>
          <w:sz w:val="18"/>
          <w:szCs w:val="18"/>
        </w:rPr>
        <w:t>The following terms and conditions are incorporated into and form a part of the agreement to which they are attached (</w:t>
      </w:r>
      <w:r w:rsidRPr="00CB5265">
        <w:rPr>
          <w:rFonts w:asciiTheme="minorHAnsi" w:hAnsiTheme="minorHAnsi" w:cstheme="minorHAnsi"/>
          <w:b/>
          <w:sz w:val="18"/>
          <w:szCs w:val="18"/>
        </w:rPr>
        <w:t>Agreement</w:t>
      </w:r>
      <w:r w:rsidRPr="00CB5265">
        <w:rPr>
          <w:rFonts w:asciiTheme="minorHAnsi" w:hAnsiTheme="minorHAnsi" w:cstheme="minorHAnsi"/>
          <w:sz w:val="18"/>
          <w:szCs w:val="18"/>
        </w:rPr>
        <w:t xml:space="preserve">) for all purposes. </w:t>
      </w:r>
      <w:r w:rsidRPr="00CB5265">
        <w:rPr>
          <w:rFonts w:asciiTheme="minorHAnsi" w:hAnsiTheme="minorHAnsi" w:cstheme="minorHAnsi"/>
          <w:b/>
          <w:sz w:val="18"/>
          <w:szCs w:val="18"/>
        </w:rPr>
        <w:t>University</w:t>
      </w:r>
      <w:r w:rsidRPr="00CB5265">
        <w:rPr>
          <w:rFonts w:asciiTheme="minorHAnsi" w:hAnsiTheme="minorHAnsi" w:cstheme="minorHAnsi"/>
          <w:sz w:val="18"/>
          <w:szCs w:val="18"/>
        </w:rPr>
        <w:t xml:space="preserve"> means The University of Texas Southwestern Medical Center. </w:t>
      </w:r>
      <w:r w:rsidRPr="00CB5265">
        <w:rPr>
          <w:rFonts w:asciiTheme="minorHAnsi" w:hAnsiTheme="minorHAnsi" w:cstheme="minorHAnsi"/>
          <w:b/>
          <w:sz w:val="18"/>
          <w:szCs w:val="18"/>
        </w:rPr>
        <w:t>Contractor</w:t>
      </w:r>
      <w:r w:rsidRPr="00CB5265">
        <w:rPr>
          <w:rFonts w:asciiTheme="minorHAnsi" w:hAnsiTheme="minorHAnsi" w:cstheme="minorHAnsi"/>
          <w:sz w:val="18"/>
          <w:szCs w:val="18"/>
        </w:rPr>
        <w:t xml:space="preserve"> means _________________________.</w:t>
      </w:r>
    </w:p>
    <w:p w14:paraId="7D150DC5"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rPr>
      </w:pPr>
    </w:p>
    <w:p w14:paraId="2BBE328F"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r w:rsidRPr="00CB5265">
        <w:rPr>
          <w:rFonts w:asciiTheme="minorHAnsi" w:hAnsiTheme="minorHAnsi" w:cstheme="minorHAnsi"/>
          <w:b/>
          <w:bCs/>
          <w:sz w:val="18"/>
          <w:szCs w:val="18"/>
        </w:rPr>
        <w:t>Representations and Warranties by Contractor.</w:t>
      </w:r>
      <w:r w:rsidRPr="00CB5265">
        <w:rPr>
          <w:rFonts w:asciiTheme="minorHAnsi" w:hAnsiTheme="minorHAnsi" w:cstheme="minorHAnsi"/>
          <w:sz w:val="18"/>
          <w:szCs w:val="18"/>
        </w:rPr>
        <w:t> Contractor represents and warrants Contractor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3AA65252"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lang w:val="fr-FR"/>
        </w:rPr>
      </w:pPr>
    </w:p>
    <w:p w14:paraId="19B0DA60"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rPr>
      </w:pPr>
      <w:proofErr w:type="spellStart"/>
      <w:r w:rsidRPr="00CB5265">
        <w:rPr>
          <w:rFonts w:asciiTheme="minorHAnsi" w:hAnsiTheme="minorHAnsi" w:cstheme="minorHAnsi"/>
          <w:b/>
          <w:bCs/>
          <w:sz w:val="18"/>
          <w:szCs w:val="18"/>
          <w:lang w:val="fr-FR"/>
        </w:rPr>
        <w:t>Tax</w:t>
      </w:r>
      <w:proofErr w:type="spellEnd"/>
      <w:r w:rsidRPr="00CB5265">
        <w:rPr>
          <w:rFonts w:asciiTheme="minorHAnsi" w:hAnsiTheme="minorHAnsi" w:cstheme="minorHAnsi"/>
          <w:b/>
          <w:bCs/>
          <w:sz w:val="18"/>
          <w:szCs w:val="18"/>
          <w:lang w:val="fr-FR"/>
        </w:rPr>
        <w:t xml:space="preserve"> Certification.</w:t>
      </w:r>
      <w:r w:rsidRPr="00CB5265">
        <w:rPr>
          <w:rFonts w:asciiTheme="minorHAnsi" w:hAnsiTheme="minorHAnsi" w:cstheme="minorHAnsi"/>
          <w:sz w:val="18"/>
          <w:szCs w:val="18"/>
          <w:lang w:val="fr-FR"/>
        </w:rPr>
        <w:t xml:space="preserve"> If </w:t>
      </w:r>
      <w:r w:rsidRPr="00CB5265">
        <w:rPr>
          <w:rFonts w:asciiTheme="minorHAnsi" w:hAnsiTheme="minorHAnsi" w:cstheme="minorHAnsi"/>
          <w:sz w:val="18"/>
          <w:szCs w:val="18"/>
        </w:rPr>
        <w:t xml:space="preserve">Contractor is </w:t>
      </w:r>
      <w:r w:rsidRPr="00CB5265">
        <w:rPr>
          <w:rFonts w:asciiTheme="minorHAnsi" w:hAnsiTheme="minorHAnsi" w:cstheme="minorHAnsi"/>
          <w:sz w:val="18"/>
          <w:szCs w:val="18"/>
          <w:lang w:val="fr-FR"/>
        </w:rPr>
        <w:t>a</w:t>
      </w:r>
      <w:r w:rsidRPr="00CB5265">
        <w:rPr>
          <w:rFonts w:asciiTheme="minorHAnsi" w:hAnsiTheme="minorHAnsi" w:cstheme="minorHAnsi"/>
          <w:sz w:val="18"/>
          <w:szCs w:val="18"/>
        </w:rPr>
        <w:t xml:space="preserve"> taxable entity as defined by </w:t>
      </w:r>
      <w:hyperlink r:id="rId8" w:history="1">
        <w:r w:rsidRPr="00CB5265">
          <w:rPr>
            <w:rStyle w:val="Hyperlink"/>
            <w:rFonts w:asciiTheme="minorHAnsi" w:hAnsiTheme="minorHAnsi" w:cstheme="minorHAnsi"/>
            <w:sz w:val="18"/>
            <w:szCs w:val="18"/>
          </w:rPr>
          <w:t xml:space="preserve">Chapter 171, </w:t>
        </w:r>
        <w:r w:rsidRPr="00CB5265">
          <w:rPr>
            <w:rStyle w:val="Hyperlink"/>
            <w:rFonts w:asciiTheme="minorHAnsi" w:hAnsiTheme="minorHAnsi" w:cstheme="minorHAnsi"/>
            <w:i/>
            <w:sz w:val="18"/>
            <w:szCs w:val="18"/>
          </w:rPr>
          <w:t>Texas Tax Code</w:t>
        </w:r>
      </w:hyperlink>
      <w:r w:rsidRPr="00CB5265">
        <w:rPr>
          <w:rFonts w:asciiTheme="minorHAnsi" w:hAnsiTheme="minorHAnsi" w:cstheme="minorHAnsi"/>
          <w:sz w:val="18"/>
          <w:szCs w:val="18"/>
        </w:rPr>
        <w:t>, then Contractor certifies it is not currently delinquent in the payment of any taxes due under Chapter 171, Contractor is exempt from the payment of those taxes, or Contractor is an out</w:t>
      </w:r>
      <w:r w:rsidRPr="00CB5265">
        <w:rPr>
          <w:rFonts w:asciiTheme="minorHAnsi" w:hAnsiTheme="minorHAnsi" w:cstheme="minorHAnsi"/>
          <w:sz w:val="18"/>
          <w:szCs w:val="18"/>
        </w:rPr>
        <w:noBreakHyphen/>
        <w:t>of</w:t>
      </w:r>
      <w:r w:rsidRPr="00CB5265">
        <w:rPr>
          <w:rFonts w:asciiTheme="minorHAnsi" w:hAnsiTheme="minorHAnsi" w:cstheme="minorHAnsi"/>
          <w:sz w:val="18"/>
          <w:szCs w:val="18"/>
        </w:rPr>
        <w:noBreakHyphen/>
        <w:t xml:space="preserve">state taxable entity that is not subject to those taxes, whichever is applicable. </w:t>
      </w:r>
    </w:p>
    <w:p w14:paraId="30B64C66" w14:textId="77777777" w:rsidR="00CB5265" w:rsidRPr="00CB5265" w:rsidRDefault="00CB5265" w:rsidP="00CB5265">
      <w:pPr>
        <w:jc w:val="both"/>
        <w:rPr>
          <w:rFonts w:asciiTheme="minorHAnsi" w:hAnsiTheme="minorHAnsi" w:cstheme="minorHAnsi"/>
          <w:sz w:val="18"/>
          <w:szCs w:val="18"/>
        </w:rPr>
      </w:pPr>
    </w:p>
    <w:p w14:paraId="5C9DAF62" w14:textId="77777777" w:rsidR="00CB5265" w:rsidRPr="00CB5265" w:rsidRDefault="00CB5265" w:rsidP="00CB5265">
      <w:pPr>
        <w:keepNext/>
        <w:jc w:val="both"/>
        <w:rPr>
          <w:rFonts w:asciiTheme="minorHAnsi" w:hAnsiTheme="minorHAnsi" w:cstheme="minorHAnsi"/>
          <w:sz w:val="18"/>
          <w:szCs w:val="18"/>
        </w:rPr>
      </w:pPr>
      <w:r w:rsidRPr="00CB5265">
        <w:rPr>
          <w:rFonts w:asciiTheme="minorHAnsi" w:hAnsiTheme="minorHAnsi" w:cstheme="minorHAnsi"/>
          <w:b/>
          <w:bCs/>
          <w:spacing w:val="-3"/>
          <w:sz w:val="18"/>
          <w:szCs w:val="18"/>
        </w:rPr>
        <w:t>Payments.</w:t>
      </w:r>
      <w:r w:rsidRPr="00CB5265">
        <w:rPr>
          <w:rFonts w:asciiTheme="minorHAnsi" w:hAnsiTheme="minorHAnsi" w:cstheme="minorHAnsi"/>
          <w:spacing w:val="-3"/>
          <w:sz w:val="18"/>
          <w:szCs w:val="18"/>
        </w:rPr>
        <w:t xml:space="preserve"> University will pay Contractor for goods and services in accordance with </w:t>
      </w:r>
      <w:hyperlink r:id="rId9" w:history="1">
        <w:r w:rsidRPr="00CB5265">
          <w:rPr>
            <w:rStyle w:val="Hyperlink"/>
            <w:rFonts w:asciiTheme="minorHAnsi" w:hAnsiTheme="minorHAnsi" w:cstheme="minorHAnsi"/>
            <w:spacing w:val="-3"/>
            <w:sz w:val="18"/>
            <w:szCs w:val="18"/>
          </w:rPr>
          <w:t xml:space="preserve">Chapter 2251, </w:t>
        </w:r>
        <w:r w:rsidRPr="00CB5265">
          <w:rPr>
            <w:rStyle w:val="Hyperlink"/>
            <w:rFonts w:asciiTheme="minorHAnsi" w:hAnsiTheme="minorHAnsi" w:cstheme="minorHAnsi"/>
            <w:i/>
            <w:spacing w:val="-3"/>
            <w:sz w:val="18"/>
            <w:szCs w:val="18"/>
          </w:rPr>
          <w:t>Texas Government Code</w:t>
        </w:r>
      </w:hyperlink>
      <w:r w:rsidRPr="00CB5265">
        <w:rPr>
          <w:rFonts w:asciiTheme="minorHAnsi" w:hAnsiTheme="minorHAnsi" w:cstheme="minorHAnsi"/>
          <w:spacing w:val="-3"/>
          <w:sz w:val="18"/>
          <w:szCs w:val="18"/>
        </w:rPr>
        <w:t>. U</w:t>
      </w:r>
      <w:r w:rsidRPr="00CB5265">
        <w:rPr>
          <w:rFonts w:asciiTheme="minorHAnsi" w:hAnsiTheme="minorHAnsi" w:cstheme="minorHAnsi"/>
          <w:sz w:val="18"/>
          <w:szCs w:val="18"/>
        </w:rPr>
        <w:t xml:space="preserve">niversity (a state agency) is exempt from Texas Sales &amp; Use Tax on goods and services in accordance with </w:t>
      </w:r>
      <w:hyperlink r:id="rId10" w:anchor="151.309" w:history="1">
        <w:r w:rsidRPr="00CB5265">
          <w:rPr>
            <w:rStyle w:val="Hyperlink"/>
            <w:rFonts w:asciiTheme="minorHAnsi" w:hAnsiTheme="minorHAnsi" w:cstheme="minorHAnsi"/>
            <w:sz w:val="18"/>
            <w:szCs w:val="18"/>
          </w:rPr>
          <w:t xml:space="preserve">§151.309, </w:t>
        </w:r>
        <w:r w:rsidRPr="00CB5265">
          <w:rPr>
            <w:rStyle w:val="Hyperlink"/>
            <w:rFonts w:asciiTheme="minorHAnsi" w:hAnsiTheme="minorHAnsi" w:cstheme="minorHAnsi"/>
            <w:i/>
            <w:iCs/>
            <w:sz w:val="18"/>
            <w:szCs w:val="18"/>
          </w:rPr>
          <w:t>Texas Tax Code</w:t>
        </w:r>
      </w:hyperlink>
      <w:r w:rsidRPr="00CB5265">
        <w:rPr>
          <w:rFonts w:asciiTheme="minorHAnsi" w:hAnsiTheme="minorHAnsi" w:cstheme="minorHAnsi"/>
          <w:i/>
          <w:iCs/>
          <w:sz w:val="18"/>
          <w:szCs w:val="18"/>
        </w:rPr>
        <w:t xml:space="preserve">, </w:t>
      </w:r>
      <w:r w:rsidRPr="00CB5265">
        <w:rPr>
          <w:rFonts w:asciiTheme="minorHAnsi" w:hAnsiTheme="minorHAnsi" w:cstheme="minorHAnsi"/>
          <w:sz w:val="18"/>
          <w:szCs w:val="18"/>
        </w:rPr>
        <w:t xml:space="preserve">and </w:t>
      </w:r>
      <w:hyperlink r:id="rId11" w:history="1">
        <w:r w:rsidRPr="00CB5265">
          <w:rPr>
            <w:rStyle w:val="Hyperlink"/>
            <w:rFonts w:asciiTheme="minorHAnsi" w:hAnsiTheme="minorHAnsi" w:cstheme="minorHAnsi"/>
            <w:sz w:val="18"/>
            <w:szCs w:val="18"/>
          </w:rPr>
          <w:t xml:space="preserve">Title 34 </w:t>
        </w:r>
        <w:r w:rsidRPr="00CB5265">
          <w:rPr>
            <w:rStyle w:val="Hyperlink"/>
            <w:rFonts w:asciiTheme="minorHAnsi" w:hAnsiTheme="minorHAnsi" w:cstheme="minorHAnsi"/>
            <w:i/>
            <w:iCs/>
            <w:spacing w:val="-3"/>
            <w:sz w:val="18"/>
            <w:szCs w:val="18"/>
          </w:rPr>
          <w:t>Texas Administrative Code</w:t>
        </w:r>
        <w:r w:rsidRPr="00CB5265">
          <w:rPr>
            <w:rStyle w:val="Hyperlink"/>
            <w:rFonts w:asciiTheme="minorHAnsi" w:hAnsiTheme="minorHAnsi" w:cstheme="minorHAnsi"/>
            <w:spacing w:val="-3"/>
            <w:sz w:val="18"/>
            <w:szCs w:val="18"/>
          </w:rPr>
          <w:t xml:space="preserve"> (TAC)</w:t>
        </w:r>
        <w:r w:rsidRPr="00CB5265">
          <w:rPr>
            <w:rStyle w:val="Hyperlink"/>
            <w:rFonts w:asciiTheme="minorHAnsi" w:hAnsiTheme="minorHAnsi" w:cstheme="minorHAnsi"/>
            <w:sz w:val="18"/>
            <w:szCs w:val="18"/>
          </w:rPr>
          <w:t xml:space="preserve"> §3.322</w:t>
        </w:r>
      </w:hyperlink>
      <w:r w:rsidRPr="00CB5265">
        <w:rPr>
          <w:rFonts w:asciiTheme="minorHAnsi" w:hAnsiTheme="minorHAnsi" w:cstheme="minorHAnsi"/>
          <w:sz w:val="18"/>
          <w:szCs w:val="18"/>
        </w:rPr>
        <w:t xml:space="preserve">. </w:t>
      </w:r>
    </w:p>
    <w:p w14:paraId="285E23A3" w14:textId="77777777" w:rsidR="00CB5265" w:rsidRPr="00CB5265" w:rsidRDefault="00CB5265" w:rsidP="00CB5265">
      <w:pPr>
        <w:keepNext/>
        <w:jc w:val="both"/>
        <w:rPr>
          <w:rFonts w:asciiTheme="minorHAnsi" w:hAnsiTheme="minorHAnsi" w:cstheme="minorHAnsi"/>
          <w:sz w:val="18"/>
          <w:szCs w:val="18"/>
        </w:rPr>
      </w:pPr>
    </w:p>
    <w:p w14:paraId="3E89E04F" w14:textId="77777777" w:rsidR="00CB5265" w:rsidRPr="00CB5265" w:rsidRDefault="00CB5265" w:rsidP="00CB5265">
      <w:pPr>
        <w:keepNext/>
        <w:jc w:val="both"/>
        <w:rPr>
          <w:rFonts w:asciiTheme="minorHAnsi" w:hAnsiTheme="minorHAnsi" w:cstheme="minorHAnsi"/>
          <w:sz w:val="18"/>
          <w:szCs w:val="18"/>
        </w:rPr>
      </w:pPr>
      <w:r w:rsidRPr="00CB5265">
        <w:rPr>
          <w:rFonts w:asciiTheme="minorHAnsi" w:hAnsiTheme="minorHAnsi" w:cstheme="minorHAnsi"/>
          <w:b/>
          <w:color w:val="000000"/>
          <w:sz w:val="18"/>
          <w:szCs w:val="18"/>
        </w:rPr>
        <w:t>Payments by Electronic Funds Transfer.</w:t>
      </w:r>
      <w:r w:rsidRPr="00CB5265">
        <w:rPr>
          <w:rFonts w:asciiTheme="minorHAnsi" w:hAnsiTheme="minorHAnsi" w:cstheme="minorHAnsi"/>
        </w:rPr>
        <w:t xml:space="preserve"> </w:t>
      </w:r>
      <w:hyperlink r:id="rId12" w:anchor="51.012" w:history="1">
        <w:r w:rsidRPr="00CB5265">
          <w:rPr>
            <w:rStyle w:val="Hyperlink"/>
            <w:rFonts w:asciiTheme="minorHAnsi" w:hAnsiTheme="minorHAnsi" w:cstheme="minorHAnsi"/>
            <w:sz w:val="18"/>
            <w:szCs w:val="18"/>
          </w:rPr>
          <w:t xml:space="preserve">§51.012, </w:t>
        </w:r>
        <w:r w:rsidRPr="00CB5265">
          <w:rPr>
            <w:rStyle w:val="Hyperlink"/>
            <w:rFonts w:asciiTheme="minorHAnsi" w:hAnsiTheme="minorHAnsi" w:cstheme="minorHAnsi"/>
            <w:i/>
            <w:iCs/>
            <w:sz w:val="18"/>
            <w:szCs w:val="18"/>
          </w:rPr>
          <w:t>Texas Education Code</w:t>
        </w:r>
      </w:hyperlink>
      <w:r w:rsidRPr="00CB5265">
        <w:rPr>
          <w:rFonts w:asciiTheme="minorHAnsi" w:hAnsiTheme="minorHAnsi" w:cstheme="minorHAnsi"/>
          <w:color w:val="000000"/>
          <w:sz w:val="18"/>
          <w:szCs w:val="18"/>
        </w:rPr>
        <w:t xml:space="preserve">, authorizes University to make payments through electronic funds transfer methods. Contractor agrees to accept payments from </w:t>
      </w:r>
      <w:proofErr w:type="gramStart"/>
      <w:r w:rsidRPr="00CB5265">
        <w:rPr>
          <w:rFonts w:asciiTheme="minorHAnsi" w:hAnsiTheme="minorHAnsi" w:cstheme="minorHAnsi"/>
          <w:color w:val="000000"/>
          <w:sz w:val="18"/>
          <w:szCs w:val="18"/>
        </w:rPr>
        <w:t>University</w:t>
      </w:r>
      <w:proofErr w:type="gramEnd"/>
      <w:r w:rsidRPr="00CB5265">
        <w:rPr>
          <w:rFonts w:asciiTheme="minorHAnsi" w:hAnsiTheme="minorHAnsi" w:cstheme="minorHAnsi"/>
          <w:color w:val="000000"/>
          <w:sz w:val="18"/>
          <w:szCs w:val="18"/>
        </w:rPr>
        <w:t xml:space="preserve"> through those methods, including the automated clearing house system (ACH). Contractor agrees to provide Contractor’s banking information to </w:t>
      </w:r>
      <w:proofErr w:type="gramStart"/>
      <w:r w:rsidRPr="00CB5265">
        <w:rPr>
          <w:rFonts w:asciiTheme="minorHAnsi" w:hAnsiTheme="minorHAnsi" w:cstheme="minorHAnsi"/>
          <w:color w:val="000000"/>
          <w:sz w:val="18"/>
          <w:szCs w:val="18"/>
        </w:rPr>
        <w:t>University</w:t>
      </w:r>
      <w:proofErr w:type="gramEnd"/>
      <w:r w:rsidRPr="00CB5265">
        <w:rPr>
          <w:rFonts w:asciiTheme="minorHAnsi" w:hAnsiTheme="minorHAnsi" w:cstheme="minorHAnsi"/>
          <w:color w:val="000000"/>
          <w:sz w:val="18"/>
          <w:szCs w:val="18"/>
        </w:rPr>
        <w:t xml:space="preserve"> in writing on Contractor letterhead signed by an authorized representative of Contractor. Prior to the first payment, University will confirm Contractor’s banking information. Changes to Contractor’s bank information must be communicated to </w:t>
      </w:r>
      <w:proofErr w:type="gramStart"/>
      <w:r w:rsidRPr="00CB5265">
        <w:rPr>
          <w:rFonts w:asciiTheme="minorHAnsi" w:hAnsiTheme="minorHAnsi" w:cstheme="minorHAnsi"/>
          <w:color w:val="000000"/>
          <w:sz w:val="18"/>
          <w:szCs w:val="18"/>
        </w:rPr>
        <w:t>University</w:t>
      </w:r>
      <w:proofErr w:type="gramEnd"/>
      <w:r w:rsidRPr="00CB5265">
        <w:rPr>
          <w:rFonts w:asciiTheme="minorHAnsi" w:hAnsiTheme="minorHAnsi" w:cstheme="minorHAnsi"/>
          <w:color w:val="000000"/>
          <w:sz w:val="18"/>
          <w:szCs w:val="18"/>
        </w:rPr>
        <w:t xml:space="preserve"> in writing at least thirty (30) days before the effective date of the change and must include an IRS Form W-9 signed by an authorized representative of Contractor.</w:t>
      </w:r>
    </w:p>
    <w:p w14:paraId="4A6F041A" w14:textId="77777777" w:rsidR="00CB5265" w:rsidRPr="00CB5265" w:rsidRDefault="00CB5265" w:rsidP="00CB5265">
      <w:pPr>
        <w:pStyle w:val="NormalWeb"/>
        <w:spacing w:before="0" w:beforeAutospacing="0" w:after="0" w:afterAutospacing="0"/>
        <w:jc w:val="both"/>
        <w:rPr>
          <w:rFonts w:asciiTheme="minorHAnsi" w:hAnsiTheme="minorHAnsi" w:cstheme="minorHAnsi"/>
          <w:b/>
          <w:bCs/>
          <w:color w:val="000000"/>
          <w:sz w:val="18"/>
          <w:szCs w:val="18"/>
        </w:rPr>
      </w:pPr>
    </w:p>
    <w:p w14:paraId="1FFD2546"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r w:rsidRPr="00CB5265">
        <w:rPr>
          <w:rFonts w:asciiTheme="minorHAnsi" w:hAnsiTheme="minorHAnsi" w:cstheme="minorHAnsi"/>
          <w:b/>
          <w:bCs/>
          <w:color w:val="000000"/>
          <w:sz w:val="18"/>
          <w:szCs w:val="18"/>
        </w:rPr>
        <w:t>Payment of Debt or Delinquency to the State</w:t>
      </w:r>
      <w:r w:rsidRPr="00CB5265">
        <w:rPr>
          <w:rFonts w:asciiTheme="minorHAnsi" w:hAnsiTheme="minorHAnsi" w:cstheme="minorHAnsi"/>
          <w:b/>
          <w:bCs/>
          <w:sz w:val="18"/>
          <w:szCs w:val="18"/>
        </w:rPr>
        <w:t>.</w:t>
      </w:r>
      <w:r w:rsidRPr="00CB5265">
        <w:rPr>
          <w:rFonts w:asciiTheme="minorHAnsi" w:hAnsiTheme="minorHAnsi" w:cstheme="minorHAnsi"/>
          <w:sz w:val="18"/>
          <w:szCs w:val="18"/>
        </w:rPr>
        <w:t> Pursuant to §§</w:t>
      </w:r>
      <w:hyperlink r:id="rId13" w:anchor="2107.008" w:history="1">
        <w:r w:rsidRPr="00CB5265">
          <w:rPr>
            <w:rStyle w:val="Hyperlink"/>
            <w:rFonts w:asciiTheme="minorHAnsi" w:hAnsiTheme="minorHAnsi" w:cstheme="minorHAnsi"/>
            <w:sz w:val="18"/>
            <w:szCs w:val="18"/>
          </w:rPr>
          <w:t>2107.008</w:t>
        </w:r>
      </w:hyperlink>
      <w:r w:rsidRPr="00CB5265">
        <w:rPr>
          <w:rFonts w:asciiTheme="minorHAnsi" w:hAnsiTheme="minorHAnsi" w:cstheme="minorHAnsi"/>
          <w:sz w:val="18"/>
          <w:szCs w:val="18"/>
        </w:rPr>
        <w:t xml:space="preserve"> and </w:t>
      </w:r>
      <w:hyperlink r:id="rId14" w:anchor="2252.903" w:history="1">
        <w:r w:rsidRPr="00CB5265">
          <w:rPr>
            <w:rStyle w:val="Hyperlink"/>
            <w:rFonts w:asciiTheme="minorHAnsi" w:hAnsiTheme="minorHAnsi" w:cstheme="minorHAnsi"/>
            <w:sz w:val="18"/>
            <w:szCs w:val="18"/>
          </w:rPr>
          <w:t>2252.903</w:t>
        </w:r>
      </w:hyperlink>
      <w:r w:rsidRPr="00CB5265">
        <w:rPr>
          <w:rFonts w:asciiTheme="minorHAnsi" w:hAnsiTheme="minorHAnsi" w:cstheme="minorHAnsi"/>
          <w:sz w:val="18"/>
          <w:szCs w:val="18"/>
        </w:rPr>
        <w:t xml:space="preserve">, </w:t>
      </w:r>
      <w:r w:rsidRPr="00CB5265">
        <w:rPr>
          <w:rFonts w:asciiTheme="minorHAnsi" w:hAnsiTheme="minorHAnsi" w:cstheme="minorHAnsi"/>
          <w:i/>
          <w:iCs/>
          <w:sz w:val="18"/>
          <w:szCs w:val="18"/>
        </w:rPr>
        <w:t>Texas Government Code</w:t>
      </w:r>
      <w:r w:rsidRPr="00CB5265">
        <w:rPr>
          <w:rFonts w:asciiTheme="minorHAnsi" w:hAnsiTheme="minorHAnsi" w:cstheme="minorHAnsi"/>
          <w:sz w:val="18"/>
          <w:szCs w:val="18"/>
        </w:rPr>
        <w:t>, Contractor agrees any payments owing to Contractor under this Agreement may be applied directly toward any debt or delinquency Contractor owes the State of Texas or any agency of the State of Texas, regardless of when it arises, until paid in full.</w:t>
      </w:r>
    </w:p>
    <w:p w14:paraId="4D8BC160"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p>
    <w:p w14:paraId="05865CA4"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sz w:val="18"/>
          <w:szCs w:val="18"/>
        </w:rPr>
        <w:t>University is required to validate compliance on a periodic basis with applicable Payment Card Industry Data Security Standards (</w:t>
      </w:r>
      <w:r w:rsidRPr="00CB5265">
        <w:rPr>
          <w:rFonts w:asciiTheme="minorHAnsi" w:hAnsiTheme="minorHAnsi" w:cstheme="minorHAnsi"/>
          <w:b/>
          <w:sz w:val="18"/>
          <w:szCs w:val="18"/>
        </w:rPr>
        <w:t>PCI DSS</w:t>
      </w:r>
      <w:r w:rsidRPr="00CB5265">
        <w:rPr>
          <w:rFonts w:asciiTheme="minorHAnsi" w:hAnsiTheme="minorHAnsi" w:cstheme="minorHAnsi"/>
          <w:sz w:val="18"/>
          <w:szCs w:val="18"/>
        </w:rPr>
        <w:t>), including Payment Application Data Security Standards (</w:t>
      </w:r>
      <w:r w:rsidRPr="00CB5265">
        <w:rPr>
          <w:rFonts w:asciiTheme="minorHAnsi" w:hAnsiTheme="minorHAnsi" w:cstheme="minorHAnsi"/>
          <w:b/>
          <w:sz w:val="18"/>
          <w:szCs w:val="18"/>
        </w:rPr>
        <w:t>PA DSS</w:t>
      </w:r>
      <w:r w:rsidRPr="00CB5265">
        <w:rPr>
          <w:rFonts w:asciiTheme="minorHAnsi" w:hAnsiTheme="minorHAnsi" w:cstheme="minorHAnsi"/>
          <w:sz w:val="18"/>
          <w:szCs w:val="18"/>
        </w:rPr>
        <w:t>), promulgated by the Payment Card Industry Security Standards Council (</w:t>
      </w:r>
      <w:r w:rsidRPr="00CB5265">
        <w:rPr>
          <w:rFonts w:asciiTheme="minorHAnsi" w:hAnsiTheme="minorHAnsi" w:cstheme="minorHAnsi"/>
          <w:b/>
          <w:sz w:val="18"/>
          <w:szCs w:val="18"/>
        </w:rPr>
        <w:t>PCI SSC</w:t>
      </w:r>
      <w:r w:rsidRPr="00CB5265">
        <w:rPr>
          <w:rFonts w:asciiTheme="minorHAnsi" w:hAnsiTheme="minorHAnsi" w:cstheme="minorHAnsi"/>
          <w:sz w:val="18"/>
          <w:szCs w:val="18"/>
        </w:rPr>
        <w:t>).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w:t>
      </w:r>
      <w:r w:rsidRPr="00CB5265">
        <w:rPr>
          <w:rFonts w:asciiTheme="minorHAnsi" w:hAnsiTheme="minorHAnsi" w:cstheme="minorHAnsi"/>
          <w:b/>
          <w:sz w:val="18"/>
          <w:szCs w:val="18"/>
        </w:rPr>
        <w:t>System Components in Scope</w:t>
      </w:r>
      <w:r w:rsidRPr="00CB5265">
        <w:rPr>
          <w:rFonts w:asciiTheme="minorHAnsi" w:hAnsiTheme="minorHAnsi" w:cstheme="minorHAnsi"/>
          <w:sz w:val="18"/>
          <w:szCs w:val="18"/>
        </w:rPr>
        <w:t xml:space="preserv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w:t>
      </w:r>
      <w:proofErr w:type="gramStart"/>
      <w:r w:rsidRPr="00CB5265">
        <w:rPr>
          <w:rFonts w:asciiTheme="minorHAnsi" w:hAnsiTheme="minorHAnsi" w:cstheme="minorHAnsi"/>
          <w:sz w:val="18"/>
          <w:szCs w:val="18"/>
        </w:rPr>
        <w:t>University</w:t>
      </w:r>
      <w:proofErr w:type="gramEnd"/>
      <w:r w:rsidRPr="00CB5265">
        <w:rPr>
          <w:rFonts w:asciiTheme="minorHAnsi" w:hAnsiTheme="minorHAnsi" w:cstheme="minorHAnsi"/>
          <w:sz w:val="18"/>
          <w:szCs w:val="18"/>
        </w:rPr>
        <w:t xml:space="preserve"> (1) on or before the date this Agreement is signed by University, and (2) within ten (10) days after each anniversary of the date this Agreement is signed by University, a copy </w:t>
      </w:r>
      <w:r w:rsidRPr="00CB5265">
        <w:rPr>
          <w:rFonts w:asciiTheme="minorHAnsi" w:hAnsiTheme="minorHAnsi" w:cstheme="minorHAnsi"/>
          <w:sz w:val="18"/>
          <w:szCs w:val="18"/>
        </w:rPr>
        <w:lastRenderedPageBreak/>
        <w:t>of Contractor’s annual attestation of compliance signed by a Qualified Security Assessor (</w:t>
      </w:r>
      <w:r w:rsidRPr="00CB5265">
        <w:rPr>
          <w:rFonts w:asciiTheme="minorHAnsi" w:hAnsiTheme="minorHAnsi" w:cstheme="minorHAnsi"/>
          <w:b/>
          <w:sz w:val="18"/>
          <w:szCs w:val="18"/>
        </w:rPr>
        <w:t>QSA</w:t>
      </w:r>
      <w:r w:rsidRPr="00CB5265">
        <w:rPr>
          <w:rFonts w:asciiTheme="minorHAnsi" w:hAnsiTheme="minorHAnsi" w:cstheme="minorHAnsi"/>
          <w:sz w:val="18"/>
          <w:szCs w:val="18"/>
        </w:rPr>
        <w:t xml:space="preserve">) as more particularly described on the PCI SSC website. </w:t>
      </w:r>
    </w:p>
    <w:p w14:paraId="0E9CAE1D" w14:textId="77777777" w:rsidR="00CB5265" w:rsidRPr="00CB5265" w:rsidRDefault="00CB5265" w:rsidP="00CB5265">
      <w:pPr>
        <w:ind w:left="1440" w:hanging="720"/>
        <w:jc w:val="both"/>
        <w:rPr>
          <w:rFonts w:asciiTheme="minorHAnsi" w:hAnsiTheme="minorHAnsi" w:cstheme="minorHAnsi"/>
          <w:sz w:val="18"/>
          <w:szCs w:val="18"/>
        </w:rPr>
      </w:pPr>
    </w:p>
    <w:p w14:paraId="2BD03A4B"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sz w:val="18"/>
          <w:szCs w:val="18"/>
        </w:rPr>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w:t>
      </w:r>
      <w:proofErr w:type="gramStart"/>
      <w:r w:rsidRPr="00CB5265">
        <w:rPr>
          <w:rFonts w:asciiTheme="minorHAnsi" w:hAnsiTheme="minorHAnsi" w:cstheme="minorHAnsi"/>
          <w:sz w:val="18"/>
          <w:szCs w:val="18"/>
        </w:rPr>
        <w:t>University</w:t>
      </w:r>
      <w:proofErr w:type="gramEnd"/>
      <w:r w:rsidRPr="00CB5265">
        <w:rPr>
          <w:rFonts w:asciiTheme="minorHAnsi" w:hAnsiTheme="minorHAnsi" w:cstheme="minorHAnsi"/>
          <w:sz w:val="18"/>
          <w:szCs w:val="18"/>
        </w:rPr>
        <w:t>,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6E592C14" w14:textId="77777777" w:rsidR="00CB5265" w:rsidRPr="00CB5265" w:rsidRDefault="00CB5265" w:rsidP="00CB5265">
      <w:pPr>
        <w:jc w:val="both"/>
        <w:rPr>
          <w:rFonts w:asciiTheme="minorHAnsi" w:hAnsiTheme="minorHAnsi" w:cstheme="minorHAnsi"/>
          <w:sz w:val="18"/>
          <w:szCs w:val="18"/>
        </w:rPr>
      </w:pPr>
    </w:p>
    <w:p w14:paraId="6DFCFD7D"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sz w:val="18"/>
          <w:szCs w:val="18"/>
        </w:rPr>
        <w:t>Contractor will retain the documentation for at least one (1) year after termination of this Agreement.</w:t>
      </w:r>
      <w:r w:rsidRPr="00CB5265">
        <w:rPr>
          <w:rFonts w:asciiTheme="minorHAnsi" w:hAnsiTheme="minorHAnsi" w:cstheme="minorHAnsi"/>
          <w:sz w:val="18"/>
          <w:szCs w:val="18"/>
          <w:highlight w:val="cyan"/>
        </w:rPr>
        <w:t>]</w:t>
      </w:r>
    </w:p>
    <w:p w14:paraId="1D9598ED"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p>
    <w:p w14:paraId="0F1880F6" w14:textId="77777777" w:rsidR="00CB5265" w:rsidRPr="00CB5265" w:rsidRDefault="00CB5265" w:rsidP="00CB5265">
      <w:pPr>
        <w:pStyle w:val="NormalWeb"/>
        <w:keepNext/>
        <w:keepLines/>
        <w:spacing w:before="0" w:beforeAutospacing="0" w:after="0" w:afterAutospacing="0"/>
        <w:jc w:val="both"/>
        <w:rPr>
          <w:rFonts w:asciiTheme="minorHAnsi" w:hAnsiTheme="minorHAnsi" w:cstheme="minorHAnsi"/>
          <w:sz w:val="18"/>
          <w:szCs w:val="18"/>
        </w:rPr>
      </w:pPr>
      <w:r w:rsidRPr="00CB5265">
        <w:rPr>
          <w:rFonts w:asciiTheme="minorHAnsi" w:hAnsiTheme="minorHAnsi" w:cstheme="minorHAnsi"/>
          <w:b/>
          <w:bCs/>
          <w:sz w:val="18"/>
          <w:szCs w:val="18"/>
        </w:rPr>
        <w:t>Texas Family Code Child Support Certification.</w:t>
      </w:r>
      <w:r w:rsidRPr="00CB5265">
        <w:rPr>
          <w:rFonts w:asciiTheme="minorHAnsi" w:hAnsiTheme="minorHAnsi" w:cstheme="minorHAnsi"/>
          <w:b/>
          <w:bCs/>
          <w:color w:val="CC6633"/>
          <w:sz w:val="18"/>
          <w:szCs w:val="18"/>
        </w:rPr>
        <w:t xml:space="preserve"> </w:t>
      </w:r>
      <w:r w:rsidRPr="00CB5265">
        <w:rPr>
          <w:rFonts w:asciiTheme="minorHAnsi" w:hAnsiTheme="minorHAnsi" w:cstheme="minorHAnsi"/>
          <w:sz w:val="18"/>
          <w:szCs w:val="18"/>
        </w:rPr>
        <w:t xml:space="preserve">Pursuant to </w:t>
      </w:r>
      <w:hyperlink r:id="rId15" w:anchor="231.006" w:history="1">
        <w:r w:rsidRPr="00CB5265">
          <w:rPr>
            <w:rStyle w:val="Hyperlink"/>
            <w:rFonts w:asciiTheme="minorHAnsi" w:hAnsiTheme="minorHAnsi" w:cstheme="minorHAnsi"/>
            <w:sz w:val="18"/>
            <w:szCs w:val="18"/>
          </w:rPr>
          <w:t xml:space="preserve">§231.006, </w:t>
        </w:r>
        <w:r w:rsidRPr="00CB5265">
          <w:rPr>
            <w:rStyle w:val="Hyperlink"/>
            <w:rFonts w:asciiTheme="minorHAnsi" w:hAnsiTheme="minorHAnsi" w:cstheme="minorHAnsi"/>
            <w:i/>
            <w:iCs/>
            <w:sz w:val="18"/>
            <w:szCs w:val="18"/>
          </w:rPr>
          <w:t>Texas Family Code</w:t>
        </w:r>
      </w:hyperlink>
      <w:r w:rsidRPr="00CB5265">
        <w:rPr>
          <w:rFonts w:asciiTheme="minorHAnsi" w:hAnsiTheme="minorHAnsi" w:cstheme="minorHAnsi"/>
          <w:sz w:val="18"/>
          <w:szCs w:val="18"/>
        </w:rPr>
        <w:t>, Contractor certifies it is not ineligible to receive the award of or payments under this Agreement, and acknowledges this Agreement may be terminated and payment withheld if this certification is inaccurate.</w:t>
      </w:r>
    </w:p>
    <w:p w14:paraId="3A180E12"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rPr>
      </w:pPr>
    </w:p>
    <w:p w14:paraId="47E0A4ED" w14:textId="77777777" w:rsidR="00CB5265" w:rsidRPr="00CB5265" w:rsidRDefault="00CB5265" w:rsidP="00CB5265">
      <w:pPr>
        <w:jc w:val="both"/>
        <w:rPr>
          <w:rFonts w:asciiTheme="minorHAnsi" w:hAnsiTheme="minorHAnsi" w:cstheme="minorHAnsi"/>
          <w:b/>
          <w:bCs/>
          <w:sz w:val="18"/>
          <w:szCs w:val="18"/>
        </w:rPr>
      </w:pPr>
      <w:r w:rsidRPr="00CB5265">
        <w:rPr>
          <w:rFonts w:asciiTheme="minorHAnsi" w:hAnsiTheme="minorHAnsi" w:cstheme="minorHAnsi"/>
          <w:b/>
          <w:bCs/>
          <w:sz w:val="18"/>
          <w:szCs w:val="18"/>
        </w:rPr>
        <w:t>Contractor Certification regarding Boycotting Israel.</w:t>
      </w:r>
      <w:r w:rsidRPr="00CB5265">
        <w:rPr>
          <w:rFonts w:asciiTheme="minorHAnsi" w:hAnsiTheme="minorHAnsi" w:cstheme="minorHAnsi"/>
          <w:sz w:val="18"/>
          <w:szCs w:val="18"/>
        </w:rPr>
        <w:t xml:space="preserve"> </w:t>
      </w:r>
      <w:r w:rsidRPr="00CB5265">
        <w:rPr>
          <w:rFonts w:asciiTheme="minorHAnsi" w:hAnsiTheme="minorHAnsi" w:cstheme="minorHAnsi"/>
          <w:spacing w:val="-3"/>
          <w:sz w:val="18"/>
          <w:szCs w:val="18"/>
        </w:rPr>
        <w:t xml:space="preserve">Pursuant to </w:t>
      </w:r>
      <w:hyperlink r:id="rId16" w:history="1">
        <w:r w:rsidRPr="00CB5265">
          <w:rPr>
            <w:rStyle w:val="Hyperlink"/>
            <w:rFonts w:asciiTheme="minorHAnsi" w:hAnsiTheme="minorHAnsi" w:cstheme="minorHAnsi"/>
            <w:spacing w:val="-3"/>
            <w:sz w:val="18"/>
            <w:szCs w:val="18"/>
          </w:rPr>
          <w:t xml:space="preserve">Chapter 2271, </w:t>
        </w:r>
        <w:r w:rsidRPr="00CB5265">
          <w:rPr>
            <w:rStyle w:val="Hyperlink"/>
            <w:rFonts w:asciiTheme="minorHAnsi" w:hAnsiTheme="minorHAnsi" w:cstheme="minorHAnsi"/>
            <w:i/>
            <w:iCs/>
            <w:spacing w:val="-3"/>
            <w:sz w:val="18"/>
            <w:szCs w:val="18"/>
          </w:rPr>
          <w:t>Texas Government Code</w:t>
        </w:r>
      </w:hyperlink>
      <w:r w:rsidRPr="00CB5265">
        <w:rPr>
          <w:rFonts w:asciiTheme="minorHAnsi" w:hAnsiTheme="minorHAnsi" w:cstheme="minorHAnsi"/>
          <w:spacing w:val="-3"/>
          <w:sz w:val="18"/>
          <w:szCs w:val="18"/>
        </w:rPr>
        <w:t xml:space="preserve">, Contractor certifies Contractor (1) does not currently boycott Israel; and (2) will not boycott Israel during the Term of this Agreement. Contractor acknowledges this Agreement may be terminated and payment withheld if this certification is inaccurate.  </w:t>
      </w:r>
    </w:p>
    <w:p w14:paraId="1023F084" w14:textId="77777777" w:rsidR="00CB5265" w:rsidRPr="00CB5265" w:rsidRDefault="00CB5265" w:rsidP="00CB5265">
      <w:pPr>
        <w:jc w:val="both"/>
        <w:rPr>
          <w:rFonts w:asciiTheme="minorHAnsi" w:hAnsiTheme="minorHAnsi" w:cstheme="minorHAnsi"/>
          <w:spacing w:val="-3"/>
          <w:sz w:val="18"/>
          <w:szCs w:val="18"/>
        </w:rPr>
      </w:pPr>
    </w:p>
    <w:p w14:paraId="4DCEB851" w14:textId="77777777" w:rsidR="00CB5265" w:rsidRPr="00CB5265" w:rsidRDefault="00CB5265" w:rsidP="00CB5265">
      <w:pPr>
        <w:jc w:val="both"/>
        <w:rPr>
          <w:rFonts w:asciiTheme="minorHAnsi" w:hAnsiTheme="minorHAnsi" w:cstheme="minorHAnsi"/>
          <w:b/>
          <w:bCs/>
          <w:sz w:val="18"/>
          <w:szCs w:val="18"/>
        </w:rPr>
      </w:pPr>
      <w:r w:rsidRPr="00CB5265">
        <w:rPr>
          <w:rFonts w:asciiTheme="minorHAnsi" w:hAnsiTheme="minorHAnsi" w:cstheme="minorHAnsi"/>
          <w:b/>
          <w:bCs/>
          <w:sz w:val="18"/>
          <w:szCs w:val="18"/>
        </w:rPr>
        <w:t>Contractor Certification regarding Business with Certain Countries and Organizations.</w:t>
      </w:r>
      <w:r w:rsidRPr="00CB5265">
        <w:rPr>
          <w:rFonts w:asciiTheme="minorHAnsi" w:hAnsiTheme="minorHAnsi" w:cstheme="minorHAnsi"/>
          <w:sz w:val="18"/>
          <w:szCs w:val="18"/>
        </w:rPr>
        <w:t xml:space="preserve"> </w:t>
      </w:r>
      <w:r w:rsidRPr="00CB5265">
        <w:rPr>
          <w:rFonts w:asciiTheme="minorHAnsi" w:hAnsiTheme="minorHAnsi" w:cstheme="minorHAnsi"/>
          <w:spacing w:val="-3"/>
          <w:sz w:val="18"/>
          <w:szCs w:val="18"/>
        </w:rPr>
        <w:t xml:space="preserve">Pursuant to </w:t>
      </w:r>
      <w:hyperlink r:id="rId17" w:anchor="F" w:history="1">
        <w:r w:rsidRPr="00CB5265">
          <w:rPr>
            <w:rStyle w:val="Hyperlink"/>
            <w:rFonts w:asciiTheme="minorHAnsi" w:hAnsiTheme="minorHAnsi" w:cstheme="minorHAnsi"/>
            <w:spacing w:val="-3"/>
            <w:sz w:val="18"/>
            <w:szCs w:val="18"/>
          </w:rPr>
          <w:t xml:space="preserve">Subchapter F, Chapter 2252, </w:t>
        </w:r>
        <w:r w:rsidRPr="00CB5265">
          <w:rPr>
            <w:rStyle w:val="Hyperlink"/>
            <w:rFonts w:asciiTheme="minorHAnsi" w:hAnsiTheme="minorHAnsi" w:cstheme="minorHAnsi"/>
            <w:i/>
            <w:iCs/>
            <w:spacing w:val="-3"/>
            <w:sz w:val="18"/>
            <w:szCs w:val="18"/>
          </w:rPr>
          <w:t>Texas</w:t>
        </w:r>
        <w:r w:rsidRPr="00CB5265">
          <w:rPr>
            <w:rStyle w:val="Hyperlink"/>
            <w:rFonts w:asciiTheme="minorHAnsi" w:hAnsiTheme="minorHAnsi" w:cstheme="minorHAnsi"/>
            <w:spacing w:val="-3"/>
            <w:sz w:val="18"/>
            <w:szCs w:val="18"/>
          </w:rPr>
          <w:t xml:space="preserve"> </w:t>
        </w:r>
        <w:r w:rsidRPr="00CB5265">
          <w:rPr>
            <w:rStyle w:val="Hyperlink"/>
            <w:rFonts w:asciiTheme="minorHAnsi" w:hAnsiTheme="minorHAnsi" w:cstheme="minorHAnsi"/>
            <w:i/>
            <w:iCs/>
            <w:spacing w:val="-3"/>
            <w:sz w:val="18"/>
            <w:szCs w:val="18"/>
          </w:rPr>
          <w:t>Government Code</w:t>
        </w:r>
      </w:hyperlink>
      <w:r w:rsidRPr="00CB5265">
        <w:rPr>
          <w:rFonts w:asciiTheme="minorHAnsi" w:hAnsiTheme="minorHAnsi" w:cstheme="minorHAnsi"/>
          <w:spacing w:val="-3"/>
          <w:sz w:val="18"/>
          <w:szCs w:val="18"/>
        </w:rPr>
        <w:t xml:space="preserve">, Contractor certifies Contractor is not engaged in business with Iran, Sudan, or a foreign terrorist organization. Contractor acknowledges this Agreement may be terminated and payment withheld if this certification is inaccurate.  </w:t>
      </w:r>
    </w:p>
    <w:p w14:paraId="0E81D664" w14:textId="77777777" w:rsidR="00CB5265" w:rsidRPr="00CB5265" w:rsidRDefault="00CB5265" w:rsidP="00CB5265">
      <w:pPr>
        <w:tabs>
          <w:tab w:val="left" w:pos="-720"/>
          <w:tab w:val="left" w:pos="0"/>
        </w:tabs>
        <w:suppressAutoHyphens/>
        <w:jc w:val="both"/>
        <w:rPr>
          <w:rFonts w:asciiTheme="minorHAnsi" w:hAnsiTheme="minorHAnsi" w:cstheme="minorHAnsi"/>
          <w:spacing w:val="-3"/>
          <w:sz w:val="18"/>
          <w:szCs w:val="18"/>
        </w:rPr>
      </w:pPr>
      <w:r w:rsidRPr="00CB5265">
        <w:rPr>
          <w:rFonts w:asciiTheme="minorHAnsi" w:eastAsia="Calibri" w:hAnsiTheme="minorHAnsi" w:cstheme="minorHAnsi"/>
          <w:b/>
          <w:bCs/>
          <w:sz w:val="18"/>
          <w:szCs w:val="18"/>
        </w:rPr>
        <w:t>Contractor Verification Regarding Discrimination Against Firearm Entities or Trade Associations</w:t>
      </w:r>
      <w:r w:rsidRPr="00CB5265">
        <w:rPr>
          <w:rFonts w:asciiTheme="minorHAnsi" w:hAnsiTheme="minorHAnsi" w:cstheme="minorHAnsi"/>
          <w:spacing w:val="-3"/>
          <w:sz w:val="18"/>
          <w:szCs w:val="18"/>
        </w:rPr>
        <w:t xml:space="preserve">.  Pursuant to </w:t>
      </w:r>
      <w:hyperlink r:id="rId18" w:history="1">
        <w:r w:rsidRPr="00CB5265">
          <w:rPr>
            <w:rStyle w:val="Hyperlink"/>
            <w:rFonts w:asciiTheme="minorHAnsi" w:hAnsiTheme="minorHAnsi" w:cstheme="minorHAnsi"/>
            <w:spacing w:val="-3"/>
            <w:sz w:val="18"/>
            <w:szCs w:val="18"/>
          </w:rPr>
          <w:t xml:space="preserve">Chapter 2274, </w:t>
        </w:r>
        <w:r w:rsidRPr="00CB5265">
          <w:rPr>
            <w:rStyle w:val="Hyperlink"/>
            <w:rFonts w:asciiTheme="minorHAnsi" w:hAnsiTheme="minorHAnsi" w:cstheme="minorHAnsi"/>
            <w:i/>
            <w:spacing w:val="-3"/>
            <w:sz w:val="18"/>
            <w:szCs w:val="18"/>
          </w:rPr>
          <w:t>Texas Government Code</w:t>
        </w:r>
      </w:hyperlink>
      <w:r w:rsidRPr="00CB5265">
        <w:rPr>
          <w:rFonts w:asciiTheme="minorHAnsi" w:hAnsiTheme="minorHAnsi" w:cstheme="minorHAnsi"/>
          <w:spacing w:val="-3"/>
          <w:sz w:val="18"/>
          <w:szCs w:val="18"/>
        </w:rPr>
        <w:t xml:space="preserv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p>
    <w:p w14:paraId="260A8170" w14:textId="77777777" w:rsidR="00CB5265" w:rsidRPr="00CB5265" w:rsidRDefault="00CB5265" w:rsidP="00CB5265">
      <w:pPr>
        <w:tabs>
          <w:tab w:val="left" w:pos="-720"/>
          <w:tab w:val="left" w:pos="0"/>
        </w:tabs>
        <w:suppressAutoHyphens/>
        <w:jc w:val="both"/>
        <w:rPr>
          <w:rFonts w:asciiTheme="minorHAnsi" w:hAnsiTheme="minorHAnsi" w:cstheme="minorHAnsi"/>
          <w:spacing w:val="-3"/>
          <w:sz w:val="18"/>
          <w:szCs w:val="18"/>
        </w:rPr>
      </w:pPr>
    </w:p>
    <w:p w14:paraId="7C14679F" w14:textId="77777777" w:rsidR="00CB5265" w:rsidRPr="00CB5265" w:rsidRDefault="00CB5265" w:rsidP="00CB5265">
      <w:pPr>
        <w:tabs>
          <w:tab w:val="left" w:pos="-720"/>
          <w:tab w:val="left" w:pos="0"/>
        </w:tabs>
        <w:suppressAutoHyphens/>
        <w:jc w:val="both"/>
        <w:rPr>
          <w:rFonts w:asciiTheme="minorHAnsi" w:hAnsiTheme="minorHAnsi" w:cstheme="minorHAnsi"/>
          <w:spacing w:val="-3"/>
          <w:sz w:val="18"/>
          <w:szCs w:val="18"/>
        </w:rPr>
      </w:pPr>
      <w:r w:rsidRPr="00CB5265">
        <w:rPr>
          <w:rFonts w:asciiTheme="minorHAnsi" w:eastAsia="Calibri" w:hAnsiTheme="minorHAnsi" w:cstheme="minorHAnsi"/>
          <w:b/>
          <w:bCs/>
          <w:sz w:val="18"/>
          <w:szCs w:val="18"/>
        </w:rPr>
        <w:t>Contractor Verification Regarding Boycotting Energy Companies</w:t>
      </w:r>
      <w:r w:rsidRPr="00CB5265">
        <w:rPr>
          <w:rFonts w:asciiTheme="minorHAnsi" w:hAnsiTheme="minorHAnsi" w:cstheme="minorHAnsi"/>
          <w:spacing w:val="-3"/>
          <w:sz w:val="18"/>
          <w:szCs w:val="18"/>
        </w:rPr>
        <w:t xml:space="preserve">.  Pursuant to </w:t>
      </w:r>
      <w:hyperlink r:id="rId19" w:history="1">
        <w:r w:rsidRPr="00CB5265">
          <w:rPr>
            <w:rStyle w:val="Hyperlink"/>
            <w:rFonts w:asciiTheme="minorHAnsi" w:hAnsiTheme="minorHAnsi" w:cstheme="minorHAnsi"/>
            <w:spacing w:val="-3"/>
            <w:sz w:val="18"/>
            <w:szCs w:val="18"/>
          </w:rPr>
          <w:t xml:space="preserve">Chapter 2276, </w:t>
        </w:r>
        <w:r w:rsidRPr="00CB5265">
          <w:rPr>
            <w:rStyle w:val="Hyperlink"/>
            <w:rFonts w:asciiTheme="minorHAnsi" w:hAnsiTheme="minorHAnsi" w:cstheme="minorHAnsi"/>
            <w:i/>
            <w:spacing w:val="-3"/>
            <w:sz w:val="18"/>
            <w:szCs w:val="18"/>
          </w:rPr>
          <w:t>Texas Government Code</w:t>
        </w:r>
      </w:hyperlink>
      <w:r w:rsidRPr="00CB5265">
        <w:rPr>
          <w:rFonts w:asciiTheme="minorHAnsi" w:hAnsiTheme="minorHAnsi" w:cstheme="minorHAnsi"/>
          <w:spacing w:val="-3"/>
          <w:sz w:val="20"/>
        </w:rPr>
        <w:t>,</w:t>
      </w:r>
      <w:r w:rsidRPr="00CB5265">
        <w:rPr>
          <w:rFonts w:asciiTheme="minorHAnsi" w:hAnsiTheme="minorHAnsi" w:cstheme="minorHAnsi"/>
          <w:spacing w:val="-3"/>
          <w:sz w:val="18"/>
          <w:szCs w:val="18"/>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p>
    <w:p w14:paraId="35D838F9" w14:textId="77777777" w:rsidR="00CB5265" w:rsidRPr="00CB5265" w:rsidRDefault="00CB5265" w:rsidP="00CB5265">
      <w:pPr>
        <w:tabs>
          <w:tab w:val="left" w:pos="-720"/>
          <w:tab w:val="left" w:pos="0"/>
        </w:tabs>
        <w:suppressAutoHyphens/>
        <w:jc w:val="both"/>
        <w:rPr>
          <w:rFonts w:asciiTheme="minorHAnsi" w:hAnsiTheme="minorHAnsi" w:cstheme="minorHAnsi"/>
          <w:spacing w:val="-3"/>
          <w:sz w:val="18"/>
          <w:szCs w:val="18"/>
        </w:rPr>
      </w:pPr>
    </w:p>
    <w:p w14:paraId="430E65D3" w14:textId="77777777" w:rsidR="00CB5265" w:rsidRPr="00CB5265" w:rsidRDefault="00CB5265" w:rsidP="00CB5265">
      <w:pPr>
        <w:tabs>
          <w:tab w:val="left" w:pos="-720"/>
          <w:tab w:val="left" w:pos="0"/>
        </w:tabs>
        <w:suppressAutoHyphens/>
        <w:jc w:val="both"/>
        <w:rPr>
          <w:rFonts w:asciiTheme="minorHAnsi" w:hAnsiTheme="minorHAnsi" w:cstheme="minorHAnsi"/>
          <w:spacing w:val="-3"/>
          <w:sz w:val="18"/>
          <w:szCs w:val="18"/>
        </w:rPr>
      </w:pPr>
      <w:r w:rsidRPr="00CB5265">
        <w:rPr>
          <w:rFonts w:asciiTheme="minorHAnsi" w:eastAsia="Calibri" w:hAnsiTheme="minorHAnsi" w:cstheme="minorHAnsi"/>
          <w:b/>
          <w:bCs/>
          <w:sz w:val="18"/>
          <w:szCs w:val="18"/>
        </w:rPr>
        <w:t>Contractor Certification Regarding COVID-19 Vaccination</w:t>
      </w:r>
      <w:r w:rsidRPr="00CB5265">
        <w:rPr>
          <w:rFonts w:asciiTheme="minorHAnsi" w:hAnsiTheme="minorHAnsi" w:cstheme="minorHAnsi"/>
          <w:spacing w:val="-3"/>
          <w:sz w:val="18"/>
          <w:szCs w:val="18"/>
        </w:rPr>
        <w:t xml:space="preserve">.  Pursuant to </w:t>
      </w:r>
      <w:hyperlink r:id="rId20" w:anchor="161.0085" w:history="1">
        <w:r w:rsidRPr="00CB5265">
          <w:rPr>
            <w:rStyle w:val="Hyperlink"/>
            <w:rFonts w:asciiTheme="minorHAnsi" w:hAnsiTheme="minorHAnsi" w:cstheme="minorHAnsi"/>
            <w:spacing w:val="-3"/>
            <w:sz w:val="18"/>
            <w:szCs w:val="18"/>
          </w:rPr>
          <w:t xml:space="preserve">Section 161.0085, </w:t>
        </w:r>
        <w:r w:rsidRPr="00CB5265">
          <w:rPr>
            <w:rStyle w:val="Hyperlink"/>
            <w:rFonts w:asciiTheme="minorHAnsi" w:hAnsiTheme="minorHAnsi" w:cstheme="minorHAnsi"/>
            <w:i/>
            <w:spacing w:val="-3"/>
            <w:sz w:val="18"/>
            <w:szCs w:val="18"/>
          </w:rPr>
          <w:t>Texas Health and Safety Code</w:t>
        </w:r>
      </w:hyperlink>
      <w:r w:rsidRPr="00CB5265">
        <w:rPr>
          <w:rFonts w:asciiTheme="minorHAnsi" w:hAnsiTheme="minorHAnsi" w:cstheme="minorHAnsi"/>
          <w:i/>
          <w:spacing w:val="-3"/>
          <w:sz w:val="18"/>
          <w:szCs w:val="18"/>
        </w:rPr>
        <w:t xml:space="preserve"> (enacted by </w:t>
      </w:r>
      <w:hyperlink r:id="rId21" w:history="1">
        <w:r w:rsidRPr="00CB5265">
          <w:rPr>
            <w:rStyle w:val="Hyperlink"/>
            <w:rFonts w:asciiTheme="minorHAnsi" w:hAnsiTheme="minorHAnsi" w:cstheme="minorHAnsi"/>
            <w:i/>
            <w:spacing w:val="-3"/>
            <w:sz w:val="18"/>
            <w:szCs w:val="18"/>
          </w:rPr>
          <w:t>SB 968, 87</w:t>
        </w:r>
        <w:r w:rsidRPr="00CB5265">
          <w:rPr>
            <w:rStyle w:val="Hyperlink"/>
            <w:rFonts w:asciiTheme="minorHAnsi" w:hAnsiTheme="minorHAnsi" w:cstheme="minorHAnsi"/>
            <w:i/>
            <w:spacing w:val="-3"/>
            <w:sz w:val="18"/>
            <w:szCs w:val="18"/>
            <w:vertAlign w:val="superscript"/>
          </w:rPr>
          <w:t>th</w:t>
        </w:r>
        <w:r w:rsidRPr="00CB5265">
          <w:rPr>
            <w:rStyle w:val="Hyperlink"/>
            <w:rFonts w:asciiTheme="minorHAnsi" w:hAnsiTheme="minorHAnsi" w:cstheme="minorHAnsi"/>
            <w:i/>
            <w:spacing w:val="-3"/>
            <w:sz w:val="18"/>
            <w:szCs w:val="18"/>
          </w:rPr>
          <w:t xml:space="preserve"> Texas Legislature, Regular Session (2021)</w:t>
        </w:r>
      </w:hyperlink>
      <w:r w:rsidRPr="00CB5265">
        <w:rPr>
          <w:rStyle w:val="Hyperlink"/>
          <w:rFonts w:asciiTheme="minorHAnsi" w:hAnsiTheme="minorHAnsi" w:cstheme="minorHAnsi"/>
          <w:i/>
          <w:spacing w:val="-3"/>
          <w:sz w:val="18"/>
          <w:szCs w:val="18"/>
        </w:rPr>
        <w:t>)</w:t>
      </w:r>
      <w:r w:rsidRPr="00CB5265">
        <w:rPr>
          <w:rFonts w:asciiTheme="minorHAnsi" w:hAnsiTheme="minorHAnsi" w:cstheme="minorHAnsi"/>
          <w:spacing w:val="-3"/>
          <w:sz w:val="18"/>
          <w:szCs w:val="18"/>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1A65206D"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rPr>
      </w:pPr>
    </w:p>
    <w:p w14:paraId="3499C818" w14:textId="77777777" w:rsidR="00CB5265" w:rsidRPr="00CB5265" w:rsidRDefault="00CB5265" w:rsidP="00CB5265">
      <w:pPr>
        <w:jc w:val="both"/>
        <w:rPr>
          <w:rFonts w:asciiTheme="minorHAnsi" w:hAnsiTheme="minorHAnsi" w:cstheme="minorHAnsi"/>
          <w:sz w:val="18"/>
          <w:szCs w:val="18"/>
        </w:rPr>
      </w:pPr>
      <w:bookmarkStart w:id="0" w:name="_Hlk38977446"/>
      <w:r w:rsidRPr="00CB5265">
        <w:rPr>
          <w:rFonts w:asciiTheme="minorHAnsi" w:hAnsiTheme="minorHAnsi" w:cstheme="minorHAnsi"/>
          <w:b/>
          <w:bCs/>
          <w:sz w:val="18"/>
          <w:szCs w:val="18"/>
        </w:rPr>
        <w:t xml:space="preserve">Access by Individuals with Disabilities. </w:t>
      </w:r>
      <w:r w:rsidRPr="00CB5265">
        <w:rPr>
          <w:rFonts w:asciiTheme="minorHAnsi" w:hAnsiTheme="minorHAnsi" w:cstheme="minorHAnsi"/>
          <w:sz w:val="18"/>
          <w:szCs w:val="18"/>
        </w:rPr>
        <w:t>Contractor represents and warrants (</w:t>
      </w:r>
      <w:r w:rsidRPr="00CB5265">
        <w:rPr>
          <w:rFonts w:asciiTheme="minorHAnsi" w:hAnsiTheme="minorHAnsi" w:cstheme="minorHAnsi"/>
          <w:b/>
          <w:bCs/>
          <w:sz w:val="18"/>
          <w:szCs w:val="18"/>
        </w:rPr>
        <w:t>EIR Accessibility Warranty</w:t>
      </w:r>
      <w:r w:rsidRPr="00CB5265">
        <w:rPr>
          <w:rFonts w:asciiTheme="minorHAnsi" w:hAnsiTheme="minorHAnsi" w:cstheme="minorHAnsi"/>
          <w:sz w:val="18"/>
          <w:szCs w:val="18"/>
        </w:rPr>
        <w:t>) the electronic and information resources and all associated information, documentation, and support Contractor provides to University under this Agreement (</w:t>
      </w:r>
      <w:r w:rsidRPr="00CB5265">
        <w:rPr>
          <w:rFonts w:asciiTheme="minorHAnsi" w:hAnsiTheme="minorHAnsi" w:cstheme="minorHAnsi"/>
          <w:b/>
          <w:bCs/>
          <w:sz w:val="18"/>
          <w:szCs w:val="18"/>
        </w:rPr>
        <w:t>EIRs</w:t>
      </w:r>
      <w:r w:rsidRPr="00CB5265">
        <w:rPr>
          <w:rFonts w:asciiTheme="minorHAnsi" w:hAnsiTheme="minorHAnsi" w:cstheme="minorHAnsi"/>
          <w:sz w:val="18"/>
          <w:szCs w:val="18"/>
        </w:rPr>
        <w:t xml:space="preserve">) comply with applicable requirements in </w:t>
      </w:r>
      <w:hyperlink r:id="rId22" w:history="1">
        <w:r w:rsidRPr="00CB5265">
          <w:rPr>
            <w:rStyle w:val="Hyperlink"/>
            <w:rFonts w:asciiTheme="minorHAnsi" w:hAnsiTheme="minorHAnsi" w:cstheme="minorHAnsi"/>
            <w:sz w:val="18"/>
            <w:szCs w:val="18"/>
          </w:rPr>
          <w:t>1 TAC Chapter 213</w:t>
        </w:r>
      </w:hyperlink>
      <w:r w:rsidRPr="00CB5265">
        <w:rPr>
          <w:rFonts w:asciiTheme="minorHAnsi" w:hAnsiTheme="minorHAnsi" w:cstheme="minorHAnsi"/>
          <w:sz w:val="18"/>
          <w:szCs w:val="18"/>
        </w:rPr>
        <w:t xml:space="preserve"> and </w:t>
      </w:r>
      <w:hyperlink r:id="rId23" w:history="1">
        <w:r w:rsidRPr="00CB5265">
          <w:rPr>
            <w:rStyle w:val="Hyperlink"/>
            <w:rFonts w:asciiTheme="minorHAnsi" w:hAnsiTheme="minorHAnsi" w:cstheme="minorHAnsi"/>
            <w:sz w:val="18"/>
            <w:szCs w:val="18"/>
          </w:rPr>
          <w:t>1 TAC §206.70</w:t>
        </w:r>
      </w:hyperlink>
      <w:r w:rsidRPr="00CB5265">
        <w:rPr>
          <w:rFonts w:asciiTheme="minorHAnsi" w:hAnsiTheme="minorHAnsi" w:cstheme="minorHAnsi"/>
          <w:sz w:val="18"/>
          <w:szCs w:val="18"/>
        </w:rPr>
        <w:t xml:space="preserve"> (ref. </w:t>
      </w:r>
      <w:hyperlink r:id="rId24" w:anchor="M" w:history="1">
        <w:r w:rsidRPr="00CB5265">
          <w:rPr>
            <w:rStyle w:val="Hyperlink"/>
            <w:rFonts w:asciiTheme="minorHAnsi" w:hAnsiTheme="minorHAnsi" w:cstheme="minorHAnsi"/>
            <w:sz w:val="18"/>
            <w:szCs w:val="18"/>
          </w:rPr>
          <w:t xml:space="preserve">Subchapter M, Chapter 2054, </w:t>
        </w:r>
        <w:r w:rsidRPr="00CB5265">
          <w:rPr>
            <w:rStyle w:val="Hyperlink"/>
            <w:rFonts w:asciiTheme="minorHAnsi" w:hAnsiTheme="minorHAnsi" w:cstheme="minorHAnsi"/>
            <w:i/>
            <w:iCs/>
            <w:sz w:val="18"/>
            <w:szCs w:val="18"/>
          </w:rPr>
          <w:t>Texas Government Code</w:t>
        </w:r>
      </w:hyperlink>
      <w:r w:rsidRPr="00CB5265">
        <w:rPr>
          <w:rFonts w:asciiTheme="minorHAnsi" w:hAnsiTheme="minorHAnsi" w:cstheme="minorHAnsi"/>
          <w:sz w:val="18"/>
          <w:szCs w:val="18"/>
        </w:rPr>
        <w:t xml:space="preserve">). To the extent Contractor becomes aware the EIRs, or any portion thereof, do not comply with the EIR Accessibility Warranty, then Contractor represents and warrants it will, at no cost to </w:t>
      </w:r>
      <w:proofErr w:type="gramStart"/>
      <w:r w:rsidRPr="00CB5265">
        <w:rPr>
          <w:rFonts w:asciiTheme="minorHAnsi" w:hAnsiTheme="minorHAnsi" w:cstheme="minorHAnsi"/>
          <w:sz w:val="18"/>
          <w:szCs w:val="18"/>
        </w:rPr>
        <w:t>University</w:t>
      </w:r>
      <w:proofErr w:type="gramEnd"/>
      <w:r w:rsidRPr="00CB5265">
        <w:rPr>
          <w:rFonts w:asciiTheme="minorHAnsi" w:hAnsiTheme="minorHAnsi" w:cstheme="minorHAnsi"/>
          <w:sz w:val="18"/>
          <w:szCs w:val="18"/>
        </w:rPr>
        <w:t xml:space="preserve">,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w:t>
      </w:r>
      <w:proofErr w:type="gramStart"/>
      <w:r w:rsidRPr="00CB5265">
        <w:rPr>
          <w:rFonts w:asciiTheme="minorHAnsi" w:hAnsiTheme="minorHAnsi" w:cstheme="minorHAnsi"/>
          <w:sz w:val="18"/>
          <w:szCs w:val="18"/>
        </w:rPr>
        <w:t>University</w:t>
      </w:r>
      <w:proofErr w:type="gramEnd"/>
      <w:r w:rsidRPr="00CB5265">
        <w:rPr>
          <w:rFonts w:asciiTheme="minorHAnsi" w:hAnsiTheme="minorHAnsi" w:cstheme="minorHAnsi"/>
          <w:sz w:val="18"/>
          <w:szCs w:val="18"/>
        </w:rPr>
        <w:t xml:space="preserve"> all amounts University paid under this Agreement.  Contractor will provide all assistance and cooperation necessary for performance and documentation of accessibility testing, planning, and execution criteria conducted by University or University’s third party testing resources, as required by </w:t>
      </w:r>
      <w:hyperlink r:id="rId25" w:history="1">
        <w:r w:rsidRPr="00CB5265">
          <w:rPr>
            <w:rStyle w:val="Hyperlink"/>
            <w:rFonts w:asciiTheme="minorHAnsi" w:hAnsiTheme="minorHAnsi" w:cstheme="minorHAnsi"/>
            <w:sz w:val="18"/>
            <w:szCs w:val="18"/>
          </w:rPr>
          <w:t>1 TAC §213.38(g)</w:t>
        </w:r>
      </w:hyperlink>
      <w:r w:rsidRPr="00CB5265">
        <w:rPr>
          <w:rFonts w:asciiTheme="minorHAnsi" w:hAnsiTheme="minorHAnsi" w:cstheme="minorHAnsi"/>
          <w:sz w:val="18"/>
          <w:szCs w:val="18"/>
        </w:rPr>
        <w:t>.</w:t>
      </w:r>
      <w:bookmarkEnd w:id="0"/>
    </w:p>
    <w:p w14:paraId="0A9E1A09" w14:textId="77777777" w:rsidR="00CB5265" w:rsidRPr="00CB5265" w:rsidRDefault="00CB5265" w:rsidP="00CB5265">
      <w:pPr>
        <w:adjustRightInd w:val="0"/>
        <w:jc w:val="both"/>
        <w:rPr>
          <w:rFonts w:asciiTheme="minorHAnsi" w:hAnsiTheme="minorHAnsi" w:cstheme="minorHAnsi"/>
          <w:b/>
          <w:bCs/>
          <w:sz w:val="18"/>
          <w:szCs w:val="18"/>
        </w:rPr>
      </w:pPr>
    </w:p>
    <w:p w14:paraId="6E599286" w14:textId="77777777" w:rsidR="00CB5265" w:rsidRPr="00CB5265" w:rsidRDefault="00CB5265" w:rsidP="00CB5265">
      <w:pPr>
        <w:pStyle w:val="OmniPage3077"/>
        <w:keepNext/>
        <w:keepLines/>
        <w:ind w:left="0" w:right="0" w:firstLine="0"/>
        <w:jc w:val="both"/>
        <w:rPr>
          <w:rFonts w:asciiTheme="minorHAnsi" w:hAnsiTheme="minorHAnsi" w:cstheme="minorHAnsi"/>
          <w:sz w:val="18"/>
          <w:szCs w:val="18"/>
        </w:rPr>
      </w:pPr>
      <w:r w:rsidRPr="00CB5265">
        <w:rPr>
          <w:rFonts w:asciiTheme="minorHAnsi" w:hAnsiTheme="minorHAnsi" w:cstheme="minorHAnsi"/>
          <w:b/>
          <w:bCs/>
          <w:sz w:val="18"/>
          <w:szCs w:val="18"/>
        </w:rPr>
        <w:lastRenderedPageBreak/>
        <w:t xml:space="preserve">Notices. </w:t>
      </w:r>
      <w:r w:rsidRPr="00CB5265">
        <w:rPr>
          <w:rStyle w:val="DeltaViewInsertion"/>
          <w:rFonts w:asciiTheme="minorHAnsi" w:hAnsiTheme="minorHAnsi" w:cstheme="minorHAnsi"/>
          <w:color w:val="000000"/>
          <w:sz w:val="18"/>
          <w:szCs w:val="18"/>
          <w:u w:val="none"/>
        </w:rPr>
        <w:t>Except as otherwise provided by this Section, notices, consents, approvals, demands, requests or other communications provided or permitted under this Agreement, will be in writing and sent via certified mail, hand delivery, overnight courier, facsimile transmission (to the extent a facsimile number is set forth below), or email (to the extent an email address is set forth below) as provided below,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14:paraId="7D5714EA" w14:textId="77777777" w:rsidR="00CB5265" w:rsidRPr="00CB5265" w:rsidRDefault="00CB5265" w:rsidP="00CB5265">
      <w:pPr>
        <w:keepNext/>
        <w:keepLines/>
        <w:tabs>
          <w:tab w:val="left" w:pos="-720"/>
        </w:tabs>
        <w:suppressAutoHyphens/>
        <w:jc w:val="both"/>
        <w:rPr>
          <w:rFonts w:asciiTheme="minorHAnsi" w:hAnsiTheme="minorHAnsi" w:cstheme="minorHAnsi"/>
          <w:spacing w:val="-3"/>
          <w:sz w:val="18"/>
          <w:szCs w:val="18"/>
        </w:rPr>
      </w:pPr>
    </w:p>
    <w:p w14:paraId="10CA4720" w14:textId="77777777" w:rsidR="00CB5265" w:rsidRPr="00CB5265" w:rsidRDefault="00CB5265" w:rsidP="00CB5265">
      <w:pPr>
        <w:keepNext/>
        <w:keepLines/>
        <w:numPr>
          <w:ilvl w:val="12"/>
          <w:numId w:val="0"/>
        </w:numPr>
        <w:tabs>
          <w:tab w:val="left" w:pos="-720"/>
          <w:tab w:val="left" w:pos="1080"/>
          <w:tab w:val="left" w:pos="1800"/>
        </w:tabs>
        <w:suppressAutoHyphens/>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t>If to University:</w:t>
      </w:r>
      <w:r w:rsidRPr="00CB5265">
        <w:rPr>
          <w:rFonts w:asciiTheme="minorHAnsi" w:hAnsiTheme="minorHAnsi" w:cstheme="minorHAnsi"/>
          <w:spacing w:val="-3"/>
          <w:sz w:val="18"/>
          <w:szCs w:val="18"/>
        </w:rPr>
        <w:tab/>
        <w:t>The University of Texas Southwestern Medical Center</w:t>
      </w:r>
    </w:p>
    <w:p w14:paraId="3B1762AE" w14:textId="77777777" w:rsidR="00CB5265" w:rsidRPr="00CB5265" w:rsidRDefault="00CB5265" w:rsidP="00CB5265">
      <w:pPr>
        <w:keepNext/>
        <w:keepLines/>
        <w:numPr>
          <w:ilvl w:val="12"/>
          <w:numId w:val="0"/>
        </w:numPr>
        <w:tabs>
          <w:tab w:val="left" w:pos="-720"/>
          <w:tab w:val="left" w:pos="1080"/>
          <w:tab w:val="left" w:pos="1800"/>
        </w:tabs>
        <w:suppressAutoHyphens/>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t>5323 Harry Hines Boulevard</w:t>
      </w:r>
    </w:p>
    <w:p w14:paraId="0B316EB4" w14:textId="77777777" w:rsidR="00CB5265" w:rsidRPr="00CB5265" w:rsidRDefault="00CB5265" w:rsidP="00CB5265">
      <w:pPr>
        <w:keepNext/>
        <w:keepLines/>
        <w:numPr>
          <w:ilvl w:val="12"/>
          <w:numId w:val="0"/>
        </w:numPr>
        <w:tabs>
          <w:tab w:val="left" w:pos="-720"/>
          <w:tab w:val="left" w:pos="1080"/>
          <w:tab w:val="left" w:pos="1800"/>
        </w:tabs>
        <w:suppressAutoHyphens/>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t>Dallas, TX 75390</w:t>
      </w:r>
    </w:p>
    <w:p w14:paraId="0270996E" w14:textId="77777777" w:rsidR="00CB5265" w:rsidRPr="00CB5265" w:rsidRDefault="00CB5265" w:rsidP="00CB5265">
      <w:pPr>
        <w:keepNext/>
        <w:keepLines/>
        <w:numPr>
          <w:ilvl w:val="12"/>
          <w:numId w:val="0"/>
        </w:numPr>
        <w:tabs>
          <w:tab w:val="left" w:pos="-720"/>
          <w:tab w:val="left" w:pos="1080"/>
          <w:tab w:val="left" w:pos="1800"/>
        </w:tabs>
        <w:suppressAutoHyphens/>
        <w:jc w:val="both"/>
        <w:rPr>
          <w:rFonts w:asciiTheme="minorHAnsi" w:hAnsiTheme="minorHAnsi" w:cstheme="minorHAnsi"/>
          <w:spacing w:val="-3"/>
          <w:sz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rPr>
        <w:t xml:space="preserve">Fax: </w:t>
      </w:r>
      <w:r w:rsidRPr="00CB5265">
        <w:rPr>
          <w:rFonts w:asciiTheme="minorHAnsi" w:hAnsiTheme="minorHAnsi" w:cstheme="minorHAnsi"/>
          <w:spacing w:val="-3"/>
          <w:sz w:val="18"/>
          <w:szCs w:val="18"/>
        </w:rPr>
        <w:t>214-648-6048</w:t>
      </w:r>
    </w:p>
    <w:p w14:paraId="34BAC09E" w14:textId="77777777" w:rsidR="00CB5265" w:rsidRPr="00CB5265" w:rsidRDefault="00CB5265" w:rsidP="00CB5265">
      <w:pPr>
        <w:keepNext/>
        <w:keepLines/>
        <w:numPr>
          <w:ilvl w:val="12"/>
          <w:numId w:val="0"/>
        </w:numPr>
        <w:tabs>
          <w:tab w:val="left" w:pos="-720"/>
          <w:tab w:val="left" w:pos="1080"/>
          <w:tab w:val="left" w:pos="1800"/>
        </w:tabs>
        <w:suppressAutoHyphens/>
        <w:jc w:val="both"/>
        <w:rPr>
          <w:rFonts w:asciiTheme="minorHAnsi" w:hAnsiTheme="minorHAnsi" w:cstheme="minorHAnsi"/>
          <w:spacing w:val="-3"/>
          <w:sz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rPr>
        <w:tab/>
        <w:t xml:space="preserve">Email: </w:t>
      </w:r>
      <w:r w:rsidRPr="00CB5265">
        <w:rPr>
          <w:rFonts w:asciiTheme="minorHAnsi" w:hAnsiTheme="minorHAnsi" w:cstheme="minorHAnsi"/>
          <w:spacing w:val="-3"/>
          <w:sz w:val="18"/>
          <w:szCs w:val="18"/>
        </w:rPr>
        <w:t>Contracts@UTSouthwestern.edu</w:t>
      </w:r>
    </w:p>
    <w:p w14:paraId="7B7C34F4" w14:textId="77777777" w:rsidR="00CB5265" w:rsidRPr="00CB5265" w:rsidRDefault="00CB5265" w:rsidP="00CB5265">
      <w:pPr>
        <w:keepNext/>
        <w:keepLines/>
        <w:numPr>
          <w:ilvl w:val="12"/>
          <w:numId w:val="0"/>
        </w:numPr>
        <w:tabs>
          <w:tab w:val="left" w:pos="-720"/>
          <w:tab w:val="left" w:pos="1080"/>
          <w:tab w:val="left" w:pos="1800"/>
        </w:tabs>
        <w:suppressAutoHyphens/>
        <w:jc w:val="both"/>
        <w:rPr>
          <w:rFonts w:asciiTheme="minorHAnsi" w:hAnsiTheme="minorHAnsi" w:cstheme="minorHAnsi"/>
          <w:spacing w:val="-3"/>
          <w:sz w:val="18"/>
          <w:szCs w:val="18"/>
          <w:lang w:val="fr-FR"/>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t>Attn: Senior Manager, Legal Contracts Services</w:t>
      </w:r>
    </w:p>
    <w:p w14:paraId="67087763" w14:textId="77777777" w:rsidR="00CB5265" w:rsidRPr="00CB5265" w:rsidRDefault="00CB5265" w:rsidP="00CB5265">
      <w:pPr>
        <w:numPr>
          <w:ilvl w:val="12"/>
          <w:numId w:val="0"/>
        </w:numPr>
        <w:tabs>
          <w:tab w:val="left" w:pos="-720"/>
        </w:tabs>
        <w:suppressAutoHyphens/>
        <w:ind w:left="2160" w:hanging="720"/>
        <w:jc w:val="both"/>
        <w:rPr>
          <w:rFonts w:asciiTheme="minorHAnsi" w:hAnsiTheme="minorHAnsi" w:cstheme="minorHAnsi"/>
          <w:spacing w:val="-3"/>
          <w:sz w:val="18"/>
          <w:szCs w:val="18"/>
        </w:rPr>
      </w:pPr>
    </w:p>
    <w:p w14:paraId="4AD90FD1" w14:textId="77777777" w:rsidR="00CB5265" w:rsidRPr="00CB5265" w:rsidRDefault="00CB5265" w:rsidP="00CB5265">
      <w:pPr>
        <w:numPr>
          <w:ilvl w:val="12"/>
          <w:numId w:val="0"/>
        </w:numPr>
        <w:tabs>
          <w:tab w:val="left" w:pos="-720"/>
          <w:tab w:val="left" w:pos="1800"/>
        </w:tabs>
        <w:suppressAutoHyphens/>
        <w:ind w:left="720"/>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ab/>
        <w:t>If to Contractor:</w:t>
      </w:r>
      <w:r w:rsidRPr="00CB5265">
        <w:rPr>
          <w:rFonts w:asciiTheme="minorHAnsi" w:hAnsiTheme="minorHAnsi" w:cstheme="minorHAnsi"/>
          <w:spacing w:val="-3"/>
          <w:sz w:val="18"/>
          <w:szCs w:val="18"/>
        </w:rPr>
        <w:tab/>
        <w:t>_________________________</w:t>
      </w:r>
    </w:p>
    <w:p w14:paraId="0440B2A0" w14:textId="77777777" w:rsidR="00CB5265" w:rsidRPr="00CB5265" w:rsidRDefault="00CB5265" w:rsidP="00CB5265">
      <w:pPr>
        <w:numPr>
          <w:ilvl w:val="12"/>
          <w:numId w:val="0"/>
        </w:numPr>
        <w:tabs>
          <w:tab w:val="left" w:pos="-720"/>
        </w:tabs>
        <w:suppressAutoHyphens/>
        <w:ind w:left="1440"/>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t>_________________________</w:t>
      </w:r>
    </w:p>
    <w:p w14:paraId="4111549B" w14:textId="77777777" w:rsidR="00CB5265" w:rsidRPr="00CB5265" w:rsidRDefault="00CB5265" w:rsidP="00CB5265">
      <w:pPr>
        <w:numPr>
          <w:ilvl w:val="12"/>
          <w:numId w:val="0"/>
        </w:numPr>
        <w:tabs>
          <w:tab w:val="left" w:pos="-720"/>
        </w:tabs>
        <w:suppressAutoHyphens/>
        <w:ind w:left="1440"/>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r>
      <w:r w:rsidRPr="00CB5265">
        <w:rPr>
          <w:rFonts w:asciiTheme="minorHAnsi" w:hAnsiTheme="minorHAnsi" w:cstheme="minorHAnsi"/>
          <w:spacing w:val="-3"/>
          <w:sz w:val="18"/>
          <w:szCs w:val="18"/>
        </w:rPr>
        <w:tab/>
        <w:t>_________________________</w:t>
      </w:r>
    </w:p>
    <w:p w14:paraId="50E785CA" w14:textId="77777777" w:rsidR="00CB5265" w:rsidRPr="00CB5265" w:rsidRDefault="00CB5265" w:rsidP="00CB5265">
      <w:pPr>
        <w:keepNext/>
        <w:keepLines/>
        <w:suppressAutoHyphens/>
        <w:adjustRightInd w:val="0"/>
        <w:ind w:left="3600"/>
        <w:jc w:val="both"/>
        <w:rPr>
          <w:rFonts w:asciiTheme="minorHAnsi" w:hAnsiTheme="minorHAnsi" w:cstheme="minorHAnsi"/>
          <w:spacing w:val="-3"/>
          <w:sz w:val="18"/>
          <w:szCs w:val="18"/>
          <w:lang w:val="fr-FR"/>
        </w:rPr>
      </w:pPr>
      <w:r w:rsidRPr="00CB5265">
        <w:rPr>
          <w:rFonts w:asciiTheme="minorHAnsi" w:hAnsiTheme="minorHAnsi" w:cstheme="minorHAnsi"/>
          <w:spacing w:val="-3"/>
          <w:sz w:val="18"/>
          <w:szCs w:val="18"/>
          <w:lang w:val="fr-FR"/>
        </w:rPr>
        <w:t>Fax: _____________________</w:t>
      </w:r>
    </w:p>
    <w:p w14:paraId="5D047B29" w14:textId="77777777" w:rsidR="00CB5265" w:rsidRPr="00CB5265" w:rsidRDefault="00CB5265" w:rsidP="00CB5265">
      <w:pPr>
        <w:keepNext/>
        <w:keepLines/>
        <w:suppressAutoHyphens/>
        <w:adjustRightInd w:val="0"/>
        <w:ind w:left="3600"/>
        <w:jc w:val="both"/>
        <w:rPr>
          <w:rFonts w:asciiTheme="minorHAnsi" w:hAnsiTheme="minorHAnsi" w:cstheme="minorHAnsi"/>
          <w:spacing w:val="-3"/>
          <w:sz w:val="18"/>
          <w:szCs w:val="18"/>
          <w:lang w:val="fr-FR"/>
        </w:rPr>
      </w:pPr>
      <w:r w:rsidRPr="00CB5265">
        <w:rPr>
          <w:rFonts w:asciiTheme="minorHAnsi" w:hAnsiTheme="minorHAnsi" w:cstheme="minorHAnsi"/>
          <w:spacing w:val="-3"/>
          <w:sz w:val="18"/>
          <w:szCs w:val="18"/>
          <w:lang w:val="fr-FR"/>
        </w:rPr>
        <w:t>Email: ____________________</w:t>
      </w:r>
    </w:p>
    <w:p w14:paraId="0FF5B980" w14:textId="77777777" w:rsidR="00CB5265" w:rsidRPr="00CB5265" w:rsidRDefault="00CB5265" w:rsidP="00CB5265">
      <w:pPr>
        <w:keepNext/>
        <w:keepLines/>
        <w:suppressAutoHyphens/>
        <w:adjustRightInd w:val="0"/>
        <w:ind w:left="3600"/>
        <w:jc w:val="both"/>
        <w:rPr>
          <w:rFonts w:asciiTheme="minorHAnsi" w:hAnsiTheme="minorHAnsi" w:cstheme="minorHAnsi"/>
          <w:spacing w:val="-3"/>
          <w:sz w:val="18"/>
          <w:szCs w:val="18"/>
          <w:lang w:val="fr-FR"/>
        </w:rPr>
      </w:pPr>
      <w:r w:rsidRPr="00CB5265">
        <w:rPr>
          <w:rFonts w:asciiTheme="minorHAnsi" w:hAnsiTheme="minorHAnsi" w:cstheme="minorHAnsi"/>
          <w:spacing w:val="-3"/>
          <w:sz w:val="18"/>
          <w:szCs w:val="18"/>
          <w:lang w:val="fr-FR"/>
        </w:rPr>
        <w:t xml:space="preserve">Attention: </w:t>
      </w:r>
      <w:r w:rsidRPr="00CB5265">
        <w:rPr>
          <w:rFonts w:asciiTheme="minorHAnsi" w:hAnsiTheme="minorHAnsi" w:cstheme="minorHAnsi"/>
          <w:b/>
          <w:bCs/>
          <w:spacing w:val="-3"/>
          <w:sz w:val="18"/>
          <w:szCs w:val="18"/>
          <w:lang w:val="fr-FR"/>
        </w:rPr>
        <w:t>__________________</w:t>
      </w:r>
    </w:p>
    <w:p w14:paraId="60DA22AA" w14:textId="77777777" w:rsidR="00CB5265" w:rsidRPr="00CB5265" w:rsidRDefault="00CB5265" w:rsidP="00CB5265">
      <w:pPr>
        <w:numPr>
          <w:ilvl w:val="12"/>
          <w:numId w:val="0"/>
        </w:numPr>
        <w:tabs>
          <w:tab w:val="left" w:pos="-720"/>
        </w:tabs>
        <w:suppressAutoHyphens/>
        <w:ind w:left="3600"/>
        <w:jc w:val="both"/>
        <w:rPr>
          <w:rFonts w:asciiTheme="minorHAnsi" w:hAnsiTheme="minorHAnsi" w:cstheme="minorHAnsi"/>
          <w:spacing w:val="-3"/>
          <w:sz w:val="18"/>
          <w:szCs w:val="18"/>
        </w:rPr>
      </w:pPr>
    </w:p>
    <w:p w14:paraId="2B70B252" w14:textId="77777777" w:rsidR="00CB5265" w:rsidRPr="00CB5265" w:rsidRDefault="00CB5265" w:rsidP="00CB5265">
      <w:pPr>
        <w:numPr>
          <w:ilvl w:val="12"/>
          <w:numId w:val="0"/>
        </w:numPr>
        <w:tabs>
          <w:tab w:val="left" w:pos="-720"/>
          <w:tab w:val="left" w:pos="0"/>
        </w:tabs>
        <w:suppressAutoHyphens/>
        <w:jc w:val="both"/>
        <w:rPr>
          <w:rFonts w:asciiTheme="minorHAnsi" w:hAnsiTheme="minorHAnsi" w:cstheme="minorHAnsi"/>
          <w:spacing w:val="-3"/>
          <w:sz w:val="18"/>
          <w:szCs w:val="18"/>
        </w:rPr>
      </w:pPr>
      <w:r w:rsidRPr="00CB5265">
        <w:rPr>
          <w:rFonts w:asciiTheme="minorHAnsi" w:hAnsiTheme="minorHAnsi" w:cstheme="minorHAnsi"/>
          <w:spacing w:val="-3"/>
          <w:sz w:val="18"/>
          <w:szCs w:val="18"/>
        </w:rPr>
        <w:t>or other person or address as may be given in writing by either party to the other in accordance with this Section.</w:t>
      </w:r>
    </w:p>
    <w:p w14:paraId="1D75B01C" w14:textId="77777777" w:rsidR="00CB5265" w:rsidRPr="00CB5265" w:rsidRDefault="00CB5265" w:rsidP="00CB5265">
      <w:pPr>
        <w:numPr>
          <w:ilvl w:val="12"/>
          <w:numId w:val="0"/>
        </w:numPr>
        <w:tabs>
          <w:tab w:val="left" w:pos="-720"/>
        </w:tabs>
        <w:suppressAutoHyphens/>
        <w:ind w:left="720" w:hanging="720"/>
        <w:jc w:val="both"/>
        <w:rPr>
          <w:rFonts w:asciiTheme="minorHAnsi" w:hAnsiTheme="minorHAnsi" w:cstheme="minorHAnsi"/>
          <w:spacing w:val="-3"/>
          <w:sz w:val="18"/>
          <w:szCs w:val="18"/>
        </w:rPr>
      </w:pPr>
    </w:p>
    <w:p w14:paraId="46F1DE1D" w14:textId="77777777" w:rsidR="00CB5265" w:rsidRPr="00CB5265" w:rsidRDefault="00CB5265" w:rsidP="00CB5265">
      <w:pPr>
        <w:jc w:val="both"/>
        <w:rPr>
          <w:rFonts w:asciiTheme="minorHAnsi" w:hAnsiTheme="minorHAnsi" w:cstheme="minorHAnsi"/>
          <w:spacing w:val="-3"/>
          <w:sz w:val="18"/>
          <w:szCs w:val="18"/>
        </w:rPr>
      </w:pPr>
      <w:r w:rsidRPr="00CB5265">
        <w:rPr>
          <w:rFonts w:asciiTheme="minorHAnsi" w:hAnsiTheme="minorHAnsi" w:cstheme="minorHAnsi"/>
          <w:b/>
          <w:bCs/>
          <w:spacing w:val="-3"/>
          <w:sz w:val="18"/>
          <w:szCs w:val="18"/>
        </w:rPr>
        <w:t>Venue; Governing Law.</w:t>
      </w:r>
      <w:r w:rsidRPr="00CB5265">
        <w:rPr>
          <w:rFonts w:asciiTheme="minorHAnsi" w:hAnsiTheme="minorHAnsi" w:cstheme="minorHAnsi"/>
          <w:spacing w:val="-3"/>
          <w:sz w:val="18"/>
          <w:szCs w:val="18"/>
        </w:rPr>
        <w:t xml:space="preserve"> Dallas County, Texas, will be the proper place of venue for suit on or in respect of this Agreement. This Agreement, </w:t>
      </w:r>
      <w:proofErr w:type="gramStart"/>
      <w:r w:rsidRPr="00CB5265">
        <w:rPr>
          <w:rFonts w:asciiTheme="minorHAnsi" w:hAnsiTheme="minorHAnsi" w:cstheme="minorHAnsi"/>
          <w:spacing w:val="-3"/>
          <w:sz w:val="18"/>
          <w:szCs w:val="18"/>
        </w:rPr>
        <w:t>all of</w:t>
      </w:r>
      <w:proofErr w:type="gramEnd"/>
      <w:r w:rsidRPr="00CB5265">
        <w:rPr>
          <w:rFonts w:asciiTheme="minorHAnsi" w:hAnsiTheme="minorHAnsi" w:cstheme="minorHAnsi"/>
          <w:spacing w:val="-3"/>
          <w:sz w:val="18"/>
          <w:szCs w:val="18"/>
        </w:rPr>
        <w:t xml:space="preserve"> its terms and conditions, all rights and obligations of the parties, and all claims arising out of or relating to this Agreement, will be construed, interpreted and applied in accordance with, governed by and enforced under, the laws of the State of Texas. </w:t>
      </w:r>
    </w:p>
    <w:p w14:paraId="47E2E45D" w14:textId="77777777" w:rsidR="00CB5265" w:rsidRPr="00CB5265" w:rsidRDefault="00CB5265" w:rsidP="00CB5265">
      <w:pPr>
        <w:tabs>
          <w:tab w:val="left" w:pos="2160"/>
          <w:tab w:val="left" w:pos="8640"/>
        </w:tabs>
        <w:suppressAutoHyphens/>
        <w:adjustRightInd w:val="0"/>
        <w:jc w:val="both"/>
        <w:rPr>
          <w:rFonts w:asciiTheme="minorHAnsi" w:hAnsiTheme="minorHAnsi" w:cstheme="minorHAnsi"/>
          <w:b/>
          <w:bCs/>
          <w:spacing w:val="-3"/>
          <w:sz w:val="18"/>
          <w:szCs w:val="18"/>
        </w:rPr>
      </w:pPr>
    </w:p>
    <w:p w14:paraId="665F97DA" w14:textId="77777777" w:rsidR="00CB5265" w:rsidRPr="00CB5265" w:rsidRDefault="00CB5265" w:rsidP="00CB5265">
      <w:pPr>
        <w:tabs>
          <w:tab w:val="left" w:pos="2160"/>
          <w:tab w:val="left" w:pos="8640"/>
        </w:tabs>
        <w:suppressAutoHyphens/>
        <w:adjustRightInd w:val="0"/>
        <w:jc w:val="both"/>
        <w:rPr>
          <w:rFonts w:asciiTheme="minorHAnsi" w:hAnsiTheme="minorHAnsi" w:cstheme="minorHAnsi"/>
          <w:spacing w:val="-3"/>
          <w:sz w:val="18"/>
          <w:szCs w:val="18"/>
        </w:rPr>
      </w:pPr>
      <w:r w:rsidRPr="00CB5265">
        <w:rPr>
          <w:rFonts w:asciiTheme="minorHAnsi" w:hAnsiTheme="minorHAnsi" w:cstheme="minorHAnsi"/>
          <w:b/>
          <w:bCs/>
          <w:spacing w:val="-3"/>
          <w:sz w:val="18"/>
          <w:szCs w:val="18"/>
        </w:rPr>
        <w:t xml:space="preserve">Breach of Contract Claims. </w:t>
      </w:r>
      <w:r w:rsidRPr="00CB5265">
        <w:rPr>
          <w:rFonts w:asciiTheme="minorHAnsi" w:hAnsiTheme="minorHAnsi" w:cstheme="minorHAnsi"/>
          <w:spacing w:val="-3"/>
          <w:sz w:val="18"/>
          <w:szCs w:val="18"/>
        </w:rPr>
        <w:t xml:space="preserve">To the extent that </w:t>
      </w:r>
      <w:hyperlink r:id="rId26" w:history="1">
        <w:r w:rsidRPr="00CB5265">
          <w:rPr>
            <w:rStyle w:val="Hyperlink"/>
            <w:rFonts w:asciiTheme="minorHAnsi" w:hAnsiTheme="minorHAnsi" w:cstheme="minorHAnsi"/>
            <w:spacing w:val="-3"/>
            <w:sz w:val="18"/>
            <w:szCs w:val="18"/>
          </w:rPr>
          <w:t xml:space="preserve">Chapter 2260, </w:t>
        </w:r>
        <w:r w:rsidRPr="00CB5265">
          <w:rPr>
            <w:rStyle w:val="Hyperlink"/>
            <w:rFonts w:asciiTheme="minorHAnsi" w:hAnsiTheme="minorHAnsi" w:cstheme="minorHAnsi"/>
            <w:i/>
            <w:iCs/>
            <w:spacing w:val="-3"/>
            <w:sz w:val="18"/>
            <w:szCs w:val="18"/>
          </w:rPr>
          <w:t>Texas Government Code</w:t>
        </w:r>
      </w:hyperlink>
      <w:r w:rsidRPr="00CB5265">
        <w:rPr>
          <w:rFonts w:asciiTheme="minorHAnsi" w:hAnsiTheme="minorHAnsi" w:cstheme="minorHAnsi"/>
          <w:spacing w:val="-3"/>
          <w:sz w:val="18"/>
          <w:szCs w:val="18"/>
        </w:rPr>
        <w:t>,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p>
    <w:p w14:paraId="7C517EC0"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rPr>
      </w:pPr>
    </w:p>
    <w:p w14:paraId="5D7895EB"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r w:rsidRPr="00CB5265">
        <w:rPr>
          <w:rFonts w:asciiTheme="minorHAnsi" w:hAnsiTheme="minorHAnsi" w:cstheme="minorHAnsi"/>
          <w:b/>
          <w:bCs/>
          <w:sz w:val="18"/>
          <w:szCs w:val="18"/>
        </w:rPr>
        <w:t>Entire Agreement; Modifications.</w:t>
      </w:r>
      <w:r w:rsidRPr="00CB5265">
        <w:rPr>
          <w:rFonts w:asciiTheme="minorHAnsi" w:hAnsiTheme="minorHAnsi" w:cstheme="minorHAnsi"/>
          <w:sz w:val="18"/>
          <w:szCs w:val="18"/>
        </w:rPr>
        <w:t xml:space="preserve"> This Agreement supersedes all prior agreements, written or oral, between Contractor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Contractor.</w:t>
      </w:r>
    </w:p>
    <w:p w14:paraId="761C301C" w14:textId="77777777" w:rsidR="00CB5265" w:rsidRPr="00CB5265" w:rsidRDefault="00CB5265" w:rsidP="00CB5265">
      <w:pPr>
        <w:pStyle w:val="NormalWeb"/>
        <w:spacing w:before="0" w:beforeAutospacing="0" w:after="0" w:afterAutospacing="0"/>
        <w:jc w:val="both"/>
        <w:rPr>
          <w:rFonts w:asciiTheme="minorHAnsi" w:hAnsiTheme="minorHAnsi" w:cstheme="minorHAnsi"/>
          <w:b/>
          <w:bCs/>
          <w:sz w:val="18"/>
          <w:szCs w:val="18"/>
        </w:rPr>
      </w:pPr>
    </w:p>
    <w:p w14:paraId="326E96E9" w14:textId="77777777" w:rsidR="00CB5265" w:rsidRPr="00CB5265" w:rsidRDefault="00CB5265" w:rsidP="00CB5265">
      <w:pPr>
        <w:pStyle w:val="NormalWeb"/>
        <w:spacing w:before="0" w:beforeAutospacing="0" w:after="0" w:afterAutospacing="0"/>
        <w:jc w:val="both"/>
        <w:rPr>
          <w:rFonts w:asciiTheme="minorHAnsi" w:hAnsiTheme="minorHAnsi" w:cstheme="minorHAnsi"/>
          <w:sz w:val="18"/>
          <w:szCs w:val="18"/>
        </w:rPr>
      </w:pPr>
      <w:r w:rsidRPr="00CB5265">
        <w:rPr>
          <w:rFonts w:asciiTheme="minorHAnsi" w:hAnsiTheme="minorHAnsi" w:cstheme="minorHAnsi"/>
          <w:b/>
          <w:bCs/>
          <w:sz w:val="18"/>
          <w:szCs w:val="18"/>
        </w:rPr>
        <w:t>Loss of Funding.</w:t>
      </w:r>
      <w:r w:rsidRPr="00CB5265">
        <w:rPr>
          <w:rFonts w:asciiTheme="minorHAnsi" w:hAnsiTheme="minorHAnsi" w:cstheme="minorHAnsi"/>
          <w:color w:val="CC6633"/>
          <w:sz w:val="18"/>
          <w:szCs w:val="18"/>
        </w:rPr>
        <w:t xml:space="preserve"> </w:t>
      </w:r>
      <w:r w:rsidRPr="00CB5265">
        <w:rPr>
          <w:rFonts w:asciiTheme="minorHAnsi" w:hAnsiTheme="minorHAnsi" w:cstheme="minorHAnsi"/>
          <w:sz w:val="18"/>
          <w:szCs w:val="18"/>
        </w:rPr>
        <w:t>Performance by University under this Agreement may be dependent upon the appropriation and allotment of funds by the Texas State Legislature (</w:t>
      </w:r>
      <w:r w:rsidRPr="00CB5265">
        <w:rPr>
          <w:rFonts w:asciiTheme="minorHAnsi" w:hAnsiTheme="minorHAnsi" w:cstheme="minorHAnsi"/>
          <w:b/>
          <w:sz w:val="18"/>
          <w:szCs w:val="18"/>
        </w:rPr>
        <w:t>Legislature</w:t>
      </w:r>
      <w:r w:rsidRPr="00CB5265">
        <w:rPr>
          <w:rFonts w:asciiTheme="minorHAnsi" w:hAnsiTheme="minorHAnsi" w:cstheme="minorHAnsi"/>
          <w:sz w:val="18"/>
          <w:szCs w:val="18"/>
        </w:rPr>
        <w:t>) and/or allocation of funds by the Board of Regents of The University of Texas System (</w:t>
      </w:r>
      <w:r w:rsidRPr="00CB5265">
        <w:rPr>
          <w:rFonts w:asciiTheme="minorHAnsi" w:hAnsiTheme="minorHAnsi" w:cstheme="minorHAnsi"/>
          <w:b/>
          <w:sz w:val="18"/>
          <w:szCs w:val="18"/>
        </w:rPr>
        <w:t>Board</w:t>
      </w:r>
      <w:r w:rsidRPr="00CB5265">
        <w:rPr>
          <w:rFonts w:asciiTheme="minorHAnsi" w:hAnsiTheme="minorHAnsi" w:cstheme="minorHAnsi"/>
          <w:sz w:val="18"/>
          <w:szCs w:val="18"/>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57A0427C" w14:textId="77777777" w:rsidR="00CB5265" w:rsidRPr="00CB5265" w:rsidRDefault="00CB5265" w:rsidP="00CB5265">
      <w:pPr>
        <w:jc w:val="both"/>
        <w:rPr>
          <w:rFonts w:asciiTheme="minorHAnsi" w:hAnsiTheme="minorHAnsi" w:cstheme="minorHAnsi"/>
          <w:b/>
          <w:bCs/>
          <w:sz w:val="18"/>
          <w:szCs w:val="18"/>
        </w:rPr>
      </w:pPr>
    </w:p>
    <w:p w14:paraId="3A2360B8"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b/>
          <w:bCs/>
          <w:sz w:val="18"/>
          <w:szCs w:val="18"/>
        </w:rPr>
        <w:t>State Auditor’s Office.</w:t>
      </w:r>
      <w:r w:rsidRPr="00CB5265">
        <w:rPr>
          <w:rFonts w:asciiTheme="minorHAnsi" w:hAnsiTheme="minorHAnsi" w:cstheme="minorHAnsi"/>
          <w:sz w:val="18"/>
          <w:szCs w:val="18"/>
        </w:rPr>
        <w:t xml:space="preserve"> Contractor understands acceptance of funds under this Agreement constitutes acceptance of authority of the Texas State Auditor's Office or any successor agency (</w:t>
      </w:r>
      <w:r w:rsidRPr="00CB5265">
        <w:rPr>
          <w:rFonts w:asciiTheme="minorHAnsi" w:hAnsiTheme="minorHAnsi" w:cstheme="minorHAnsi"/>
          <w:b/>
          <w:sz w:val="18"/>
          <w:szCs w:val="18"/>
        </w:rPr>
        <w:t>Auditor</w:t>
      </w:r>
      <w:r w:rsidRPr="00CB5265">
        <w:rPr>
          <w:rFonts w:asciiTheme="minorHAnsi" w:hAnsiTheme="minorHAnsi" w:cstheme="minorHAnsi"/>
          <w:sz w:val="18"/>
          <w:szCs w:val="18"/>
        </w:rPr>
        <w:t>), to conduct an audit or investigation in connection with those funds (ref. §§</w:t>
      </w:r>
      <w:hyperlink r:id="rId27" w:anchor="51.9335" w:history="1">
        <w:r w:rsidRPr="00CB5265">
          <w:rPr>
            <w:rStyle w:val="Hyperlink"/>
            <w:rFonts w:asciiTheme="minorHAnsi" w:hAnsiTheme="minorHAnsi" w:cstheme="minorHAnsi"/>
            <w:sz w:val="18"/>
            <w:szCs w:val="18"/>
          </w:rPr>
          <w:t>51.9335(c)</w:t>
        </w:r>
      </w:hyperlink>
      <w:r w:rsidRPr="00CB5265">
        <w:rPr>
          <w:rFonts w:asciiTheme="minorHAnsi" w:hAnsiTheme="minorHAnsi" w:cstheme="minorHAnsi"/>
          <w:sz w:val="18"/>
          <w:szCs w:val="18"/>
        </w:rPr>
        <w:t xml:space="preserve">, </w:t>
      </w:r>
      <w:hyperlink r:id="rId28" w:anchor="73.115" w:history="1">
        <w:r w:rsidRPr="00CB5265">
          <w:rPr>
            <w:rStyle w:val="Hyperlink"/>
            <w:rFonts w:asciiTheme="minorHAnsi" w:hAnsiTheme="minorHAnsi" w:cstheme="minorHAnsi"/>
            <w:sz w:val="18"/>
            <w:szCs w:val="18"/>
          </w:rPr>
          <w:t>73.115(c)</w:t>
        </w:r>
      </w:hyperlink>
      <w:r w:rsidRPr="00CB5265">
        <w:rPr>
          <w:rFonts w:asciiTheme="minorHAnsi" w:hAnsiTheme="minorHAnsi" w:cstheme="minorHAnsi"/>
          <w:sz w:val="18"/>
          <w:szCs w:val="18"/>
        </w:rPr>
        <w:t xml:space="preserve"> and </w:t>
      </w:r>
      <w:hyperlink r:id="rId29" w:anchor="74.008" w:history="1">
        <w:r w:rsidRPr="00CB5265">
          <w:rPr>
            <w:rStyle w:val="Hyperlink"/>
            <w:rFonts w:asciiTheme="minorHAnsi" w:hAnsiTheme="minorHAnsi" w:cstheme="minorHAnsi"/>
            <w:sz w:val="18"/>
            <w:szCs w:val="18"/>
          </w:rPr>
          <w:t>74.008(c)</w:t>
        </w:r>
      </w:hyperlink>
      <w:r w:rsidRPr="00CB5265">
        <w:rPr>
          <w:rFonts w:asciiTheme="minorHAnsi" w:hAnsiTheme="minorHAnsi" w:cstheme="minorHAnsi"/>
          <w:sz w:val="18"/>
          <w:szCs w:val="18"/>
        </w:rPr>
        <w:t xml:space="preserve">, </w:t>
      </w:r>
      <w:r w:rsidRPr="00CB5265">
        <w:rPr>
          <w:rFonts w:asciiTheme="minorHAnsi" w:hAnsiTheme="minorHAnsi" w:cstheme="minorHAnsi"/>
          <w:i/>
          <w:iCs/>
          <w:sz w:val="18"/>
          <w:szCs w:val="18"/>
        </w:rPr>
        <w:t>Texas Education Code</w:t>
      </w:r>
      <w:r w:rsidRPr="00CB5265">
        <w:rPr>
          <w:rFonts w:asciiTheme="minorHAnsi" w:hAnsiTheme="minorHAnsi" w:cstheme="minorHAnsi"/>
          <w:iCs/>
          <w:sz w:val="18"/>
          <w:szCs w:val="18"/>
        </w:rPr>
        <w:t>)</w:t>
      </w:r>
      <w:r w:rsidRPr="00CB5265">
        <w:rPr>
          <w:rFonts w:asciiTheme="minorHAnsi" w:hAnsiTheme="minorHAnsi" w:cstheme="minorHAnsi"/>
          <w:sz w:val="18"/>
          <w:szCs w:val="18"/>
        </w:rPr>
        <w:t>. Contractor agrees to cooperate with Auditor in the conduct of the audit or investigation, including providing all records requested. Contractor will include this provision in all contracts with permitted subcontractors.</w:t>
      </w:r>
    </w:p>
    <w:p w14:paraId="7A424C3B" w14:textId="77777777" w:rsidR="00CB5265" w:rsidRPr="00CB5265" w:rsidRDefault="00CB5265" w:rsidP="00CB5265">
      <w:pPr>
        <w:jc w:val="both"/>
        <w:rPr>
          <w:rFonts w:asciiTheme="minorHAnsi" w:hAnsiTheme="minorHAnsi" w:cstheme="minorHAnsi"/>
          <w:sz w:val="18"/>
          <w:szCs w:val="18"/>
        </w:rPr>
      </w:pPr>
    </w:p>
    <w:p w14:paraId="5C736805" w14:textId="77777777" w:rsidR="00CB5265" w:rsidRPr="00CB5265" w:rsidRDefault="00CB5265" w:rsidP="00CB5265">
      <w:pPr>
        <w:tabs>
          <w:tab w:val="left" w:pos="720"/>
        </w:tabs>
        <w:jc w:val="both"/>
        <w:rPr>
          <w:rFonts w:asciiTheme="minorHAnsi" w:eastAsia="Arial Unicode MS" w:hAnsiTheme="minorHAnsi" w:cstheme="minorHAnsi"/>
          <w:sz w:val="18"/>
          <w:szCs w:val="18"/>
        </w:rPr>
      </w:pPr>
      <w:r w:rsidRPr="00CB5265">
        <w:rPr>
          <w:rFonts w:asciiTheme="minorHAnsi" w:eastAsia="Arial Unicode MS" w:hAnsiTheme="minorHAnsi" w:cstheme="minorHAnsi"/>
          <w:b/>
          <w:sz w:val="18"/>
          <w:szCs w:val="18"/>
        </w:rPr>
        <w:t>Premises Rules/</w:t>
      </w:r>
      <w:proofErr w:type="spellStart"/>
      <w:r w:rsidRPr="00CB5265">
        <w:rPr>
          <w:rFonts w:asciiTheme="minorHAnsi" w:eastAsia="Arial Unicode MS" w:hAnsiTheme="minorHAnsi" w:cstheme="minorHAnsi"/>
          <w:b/>
          <w:sz w:val="18"/>
          <w:szCs w:val="18"/>
        </w:rPr>
        <w:t>IntelliCentrics</w:t>
      </w:r>
      <w:proofErr w:type="spellEnd"/>
      <w:r w:rsidRPr="00CB5265">
        <w:rPr>
          <w:rFonts w:asciiTheme="minorHAnsi" w:eastAsia="Arial Unicode MS" w:hAnsiTheme="minorHAnsi" w:cstheme="minorHAnsi"/>
          <w:sz w:val="18"/>
          <w:szCs w:val="18"/>
        </w:rPr>
        <w:t xml:space="preserve">.  If this Agreement requires Contractor’s presence on UT Southwestern University Hospital’s and Clinic’s facilities, Contractor agrees to cause its employees, representatives, agents, and subcontractors (“Contractor Representatives”) to become aware of, fully informed about, and in full compliance with all applicable Hospital policies, including those relative to personal health, security, environmental quality, safety, fire prevention, noise, smoking, and access restriction. </w:t>
      </w:r>
      <w:r w:rsidRPr="00CB5265">
        <w:rPr>
          <w:rFonts w:asciiTheme="minorHAnsi" w:eastAsia="Arial Unicode MS" w:hAnsiTheme="minorHAnsi" w:cstheme="minorHAnsi"/>
          <w:sz w:val="18"/>
          <w:szCs w:val="18"/>
        </w:rPr>
        <w:lastRenderedPageBreak/>
        <w:t xml:space="preserve">Additionally, as determined by Hospital administration, and in accordance with the nature of the services to be provided, Contractor Representatives may be required to: (1) be approved by Intellicentrics.com; (2) badge in through the University’s Kronos timekeeping system; or (3) register with the Hospital’s manual sign-in log, prior to being given access to UT Southwestern University Hospitals and Clinics. Contractor Representatives who do not comply may face disciplinary action including, but not limited to a </w:t>
      </w:r>
      <w:proofErr w:type="gramStart"/>
      <w:r w:rsidRPr="00CB5265">
        <w:rPr>
          <w:rFonts w:asciiTheme="minorHAnsi" w:eastAsia="Arial Unicode MS" w:hAnsiTheme="minorHAnsi" w:cstheme="minorHAnsi"/>
          <w:sz w:val="18"/>
          <w:szCs w:val="18"/>
        </w:rPr>
        <w:t>six month</w:t>
      </w:r>
      <w:proofErr w:type="gramEnd"/>
      <w:r w:rsidRPr="00CB5265">
        <w:rPr>
          <w:rFonts w:asciiTheme="minorHAnsi" w:eastAsia="Arial Unicode MS" w:hAnsiTheme="minorHAnsi" w:cstheme="minorHAnsi"/>
          <w:sz w:val="18"/>
          <w:szCs w:val="18"/>
        </w:rPr>
        <w:t xml:space="preserve"> suspension from conducting on-site business.</w:t>
      </w:r>
    </w:p>
    <w:p w14:paraId="526A79EE" w14:textId="77777777" w:rsidR="00CB5265" w:rsidRPr="00CB5265" w:rsidRDefault="00CB5265" w:rsidP="00CB5265">
      <w:pPr>
        <w:jc w:val="both"/>
        <w:rPr>
          <w:rFonts w:asciiTheme="minorHAnsi" w:hAnsiTheme="minorHAnsi" w:cstheme="minorHAnsi"/>
          <w:b/>
          <w:spacing w:val="-3"/>
          <w:sz w:val="18"/>
          <w:szCs w:val="18"/>
        </w:rPr>
      </w:pPr>
    </w:p>
    <w:p w14:paraId="59D491CD"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b/>
          <w:spacing w:val="-3"/>
          <w:sz w:val="18"/>
          <w:szCs w:val="18"/>
        </w:rPr>
        <w:t>Force Majeure</w:t>
      </w:r>
      <w:r w:rsidRPr="00CB5265">
        <w:rPr>
          <w:rFonts w:asciiTheme="minorHAnsi" w:hAnsiTheme="minorHAnsi" w:cstheme="minorHAnsi"/>
          <w:b/>
          <w:caps/>
          <w:spacing w:val="-3"/>
          <w:sz w:val="18"/>
          <w:szCs w:val="18"/>
        </w:rPr>
        <w:t xml:space="preserve">. </w:t>
      </w:r>
      <w:r w:rsidRPr="00CB5265">
        <w:rPr>
          <w:rFonts w:asciiTheme="minorHAnsi" w:hAnsiTheme="minorHAnsi" w:cstheme="minorHAnsi"/>
          <w:b/>
          <w:spacing w:val="-3"/>
          <w:sz w:val="18"/>
          <w:szCs w:val="18"/>
        </w:rPr>
        <w:t xml:space="preserve"> </w:t>
      </w:r>
      <w:r w:rsidRPr="00CB5265">
        <w:rPr>
          <w:rFonts w:asciiTheme="minorHAnsi" w:hAnsiTheme="minorHAnsi" w:cstheme="minorHAnsi"/>
          <w:spacing w:val="-3"/>
          <w:sz w:val="18"/>
          <w:szCs w:val="18"/>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CB5265">
        <w:rPr>
          <w:rFonts w:asciiTheme="minorHAnsi" w:hAnsiTheme="minorHAnsi" w:cstheme="minorHAnsi"/>
          <w:b/>
          <w:spacing w:val="-3"/>
          <w:sz w:val="18"/>
          <w:szCs w:val="18"/>
        </w:rPr>
        <w:t>force majeure occurrence</w:t>
      </w:r>
      <w:r w:rsidRPr="00CB5265">
        <w:rPr>
          <w:rFonts w:asciiTheme="minorHAnsi" w:hAnsiTheme="minorHAnsi" w:cstheme="minorHAnsi"/>
          <w:spacing w:val="-3"/>
          <w:sz w:val="18"/>
          <w:szCs w:val="18"/>
        </w:rPr>
        <w:t xml:space="preserve">”). </w:t>
      </w:r>
      <w:r w:rsidRPr="00CB5265">
        <w:rPr>
          <w:rFonts w:asciiTheme="minorHAnsi" w:hAnsiTheme="minorHAnsi" w:cstheme="minorHAnsi"/>
          <w:spacing w:val="-3"/>
          <w:sz w:val="18"/>
          <w:szCs w:val="18"/>
          <w:u w:val="single"/>
        </w:rPr>
        <w:t>Provided</w:t>
      </w:r>
      <w:r w:rsidRPr="00CB5265">
        <w:rPr>
          <w:rFonts w:asciiTheme="minorHAnsi" w:hAnsiTheme="minorHAnsi" w:cstheme="minorHAnsi"/>
          <w:spacing w:val="-3"/>
          <w:sz w:val="18"/>
          <w:szCs w:val="18"/>
        </w:rPr>
        <w:t xml:space="preserve">, </w:t>
      </w:r>
      <w:r w:rsidRPr="00CB5265">
        <w:rPr>
          <w:rFonts w:asciiTheme="minorHAnsi" w:hAnsiTheme="minorHAnsi" w:cstheme="minorHAnsi"/>
          <w:spacing w:val="-3"/>
          <w:sz w:val="18"/>
          <w:szCs w:val="18"/>
          <w:u w:val="single"/>
        </w:rPr>
        <w:t>however</w:t>
      </w:r>
      <w:r w:rsidRPr="00CB5265">
        <w:rPr>
          <w:rFonts w:asciiTheme="minorHAnsi" w:hAnsiTheme="minorHAnsi" w:cstheme="minorHAnsi"/>
          <w:spacing w:val="-3"/>
          <w:sz w:val="18"/>
          <w:szCs w:val="18"/>
        </w:rPr>
        <w:t>, in the event of a force majeure occurrence, Contractor agrees to use its best efforts to mitigate the impact of the occurrence so that University may continue to provide services during the occurrence.</w:t>
      </w:r>
    </w:p>
    <w:p w14:paraId="4AEA465B" w14:textId="77777777" w:rsidR="00CB5265" w:rsidRPr="00CB5265" w:rsidRDefault="00CB5265" w:rsidP="00CB5265">
      <w:pPr>
        <w:jc w:val="both"/>
        <w:rPr>
          <w:rFonts w:asciiTheme="minorHAnsi" w:hAnsiTheme="minorHAnsi" w:cstheme="minorHAnsi"/>
          <w:b/>
          <w:bCs/>
          <w:sz w:val="18"/>
          <w:szCs w:val="18"/>
        </w:rPr>
      </w:pPr>
    </w:p>
    <w:p w14:paraId="1899E595" w14:textId="77777777" w:rsidR="00CB5265" w:rsidRPr="00CB5265" w:rsidRDefault="00CB5265" w:rsidP="00CB5265">
      <w:pPr>
        <w:keepNext/>
        <w:keepLines/>
        <w:jc w:val="both"/>
        <w:rPr>
          <w:rFonts w:asciiTheme="minorHAnsi" w:hAnsiTheme="minorHAnsi" w:cstheme="minorHAnsi"/>
          <w:bCs/>
          <w:noProof/>
          <w:color w:val="000000"/>
          <w:sz w:val="18"/>
          <w:szCs w:val="18"/>
        </w:rPr>
      </w:pPr>
      <w:r w:rsidRPr="00CB5265">
        <w:rPr>
          <w:rFonts w:asciiTheme="minorHAnsi" w:hAnsiTheme="minorHAnsi" w:cstheme="minorHAnsi"/>
          <w:b/>
          <w:bCs/>
          <w:noProof/>
          <w:color w:val="000000"/>
          <w:sz w:val="18"/>
          <w:szCs w:val="18"/>
        </w:rPr>
        <w:t>Limitations.</w:t>
      </w:r>
      <w:r w:rsidRPr="00CB5265">
        <w:rPr>
          <w:rFonts w:asciiTheme="minorHAnsi" w:hAnsiTheme="minorHAnsi" w:cstheme="minorHAnsi"/>
          <w:noProof/>
          <w:color w:val="000000"/>
          <w:sz w:val="18"/>
          <w:szCs w:val="18"/>
        </w:rPr>
        <w:t xml:space="preserve"> </w:t>
      </w:r>
      <w:r w:rsidRPr="00CB5265">
        <w:rPr>
          <w:rFonts w:asciiTheme="minorHAnsi" w:hAnsiTheme="minorHAnsi" w:cstheme="minorHAnsi"/>
          <w:bCs/>
          <w:smallCaps/>
          <w:noProof/>
          <w:color w:val="000000"/>
          <w:sz w:val="18"/>
          <w:szCs w:val="18"/>
        </w:rPr>
        <w:t>The Parties are aware there are constitutional and statutory limitations (</w:t>
      </w:r>
      <w:r w:rsidRPr="00CB5265">
        <w:rPr>
          <w:rFonts w:asciiTheme="minorHAnsi" w:hAnsiTheme="minorHAnsi" w:cstheme="minorHAnsi"/>
          <w:b/>
          <w:bCs/>
          <w:smallCaps/>
          <w:noProof/>
          <w:color w:val="000000"/>
          <w:sz w:val="18"/>
          <w:szCs w:val="18"/>
        </w:rPr>
        <w:t>Limitations</w:t>
      </w:r>
      <w:r w:rsidRPr="00CB5265">
        <w:rPr>
          <w:rFonts w:asciiTheme="minorHAnsi" w:hAnsiTheme="minorHAnsi" w:cstheme="minorHAnsi"/>
          <w:bCs/>
          <w:smallCaps/>
          <w:noProof/>
          <w:color w:val="000000"/>
          <w:sz w:val="18"/>
          <w:szCs w:val="18"/>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Pr="00CB5265">
        <w:rPr>
          <w:rFonts w:asciiTheme="minorHAnsi" w:hAnsiTheme="minorHAnsi" w:cstheme="minorHAnsi"/>
          <w:bCs/>
          <w:noProof/>
          <w:color w:val="000000"/>
          <w:sz w:val="18"/>
          <w:szCs w:val="18"/>
        </w:rPr>
        <w:t>.</w:t>
      </w:r>
    </w:p>
    <w:p w14:paraId="63093468" w14:textId="77777777" w:rsidR="00CB5265" w:rsidRPr="00CB5265" w:rsidRDefault="00CB5265" w:rsidP="00CB5265">
      <w:pPr>
        <w:rPr>
          <w:rFonts w:asciiTheme="minorHAnsi" w:hAnsiTheme="minorHAnsi" w:cstheme="minorHAnsi"/>
          <w:b/>
          <w:bCs/>
          <w:sz w:val="18"/>
          <w:szCs w:val="18"/>
        </w:rPr>
      </w:pPr>
    </w:p>
    <w:p w14:paraId="732C6B38"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b/>
          <w:bCs/>
          <w:sz w:val="18"/>
          <w:szCs w:val="18"/>
        </w:rPr>
        <w:t>Ethics Matters;</w:t>
      </w:r>
      <w:r w:rsidRPr="00CB5265">
        <w:rPr>
          <w:rFonts w:asciiTheme="minorHAnsi" w:hAnsiTheme="minorHAnsi" w:cstheme="minorHAnsi"/>
          <w:sz w:val="18"/>
          <w:szCs w:val="18"/>
        </w:rPr>
        <w:t xml:space="preserve"> </w:t>
      </w:r>
      <w:r w:rsidRPr="00CB5265">
        <w:rPr>
          <w:rFonts w:asciiTheme="minorHAnsi" w:hAnsiTheme="minorHAnsi" w:cstheme="minorHAnsi"/>
          <w:b/>
          <w:bCs/>
          <w:sz w:val="18"/>
          <w:szCs w:val="18"/>
        </w:rPr>
        <w:t>No Financial Interest.</w:t>
      </w:r>
      <w:r w:rsidRPr="00CB5265">
        <w:rPr>
          <w:rFonts w:asciiTheme="minorHAnsi" w:hAnsiTheme="minorHAnsi" w:cstheme="minorHAnsi"/>
          <w:sz w:val="18"/>
          <w:szCs w:val="18"/>
        </w:rPr>
        <w:t xml:space="preserve"> Contractor and its employees, agents, representatives and subcontractors have read and understand University’s Conflicts of Interest Policy and University’s Standards of Conduct Guide at </w:t>
      </w:r>
      <w:hyperlink r:id="rId30" w:history="1">
        <w:r w:rsidRPr="00CB5265">
          <w:rPr>
            <w:rStyle w:val="Hyperlink"/>
            <w:rFonts w:asciiTheme="minorHAnsi" w:hAnsiTheme="minorHAnsi" w:cstheme="minorHAnsi"/>
            <w:sz w:val="18"/>
            <w:szCs w:val="18"/>
          </w:rPr>
          <w:t>https://www.utsouthwestern.edu/about-us/administrative-offices/purchasing/supplier/</w:t>
        </w:r>
      </w:hyperlink>
      <w:r w:rsidRPr="00CB5265">
        <w:rPr>
          <w:rFonts w:asciiTheme="minorHAnsi" w:hAnsiTheme="minorHAnsi" w:cstheme="minorHAnsi"/>
          <w:sz w:val="18"/>
          <w:szCs w:val="18"/>
        </w:rPr>
        <w:t xml:space="preserve">, and applicable state ethics laws and rules at </w:t>
      </w:r>
      <w:hyperlink r:id="rId31" w:history="1">
        <w:r w:rsidRPr="00CB5265">
          <w:rPr>
            <w:rStyle w:val="Hyperlink"/>
            <w:rFonts w:asciiTheme="minorHAnsi" w:hAnsiTheme="minorHAnsi" w:cstheme="minorHAnsi"/>
            <w:sz w:val="18"/>
            <w:szCs w:val="18"/>
          </w:rPr>
          <w:t>https://www.utsystem.edu/offices/systemwide-compliance/ethics</w:t>
        </w:r>
      </w:hyperlink>
      <w:r w:rsidRPr="00CB5265">
        <w:rPr>
          <w:rFonts w:asciiTheme="minorHAnsi" w:hAnsiTheme="minorHAnsi" w:cstheme="minorHAnsi"/>
          <w:color w:val="000000"/>
          <w:sz w:val="18"/>
          <w:szCs w:val="18"/>
        </w:rPr>
        <w:t>. Ne</w:t>
      </w:r>
      <w:r w:rsidRPr="00CB5265">
        <w:rPr>
          <w:rFonts w:asciiTheme="minorHAnsi" w:hAnsiTheme="minorHAnsi" w:cstheme="minorHAnsi"/>
          <w:sz w:val="18"/>
          <w:szCs w:val="18"/>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0A1A43B3" w14:textId="77777777" w:rsidR="00CB5265" w:rsidRPr="00CB5265" w:rsidRDefault="00CB5265" w:rsidP="00CB5265">
      <w:pPr>
        <w:jc w:val="both"/>
        <w:rPr>
          <w:rFonts w:asciiTheme="minorHAnsi" w:hAnsiTheme="minorHAnsi" w:cstheme="minorHAnsi"/>
          <w:sz w:val="18"/>
          <w:szCs w:val="18"/>
        </w:rPr>
      </w:pPr>
    </w:p>
    <w:p w14:paraId="2CA3E359" w14:textId="77777777" w:rsidR="00CB5265" w:rsidRPr="00CB5265" w:rsidRDefault="00CB5265" w:rsidP="00CB5265">
      <w:pPr>
        <w:tabs>
          <w:tab w:val="left" w:pos="720"/>
        </w:tabs>
        <w:jc w:val="both"/>
        <w:rPr>
          <w:rFonts w:asciiTheme="minorHAnsi" w:eastAsia="Arial Unicode MS" w:hAnsiTheme="minorHAnsi" w:cstheme="minorHAnsi"/>
          <w:sz w:val="18"/>
          <w:szCs w:val="18"/>
        </w:rPr>
      </w:pPr>
      <w:r w:rsidRPr="00CB5265">
        <w:rPr>
          <w:rFonts w:asciiTheme="minorHAnsi" w:eastAsia="Arial Unicode MS" w:hAnsiTheme="minorHAnsi" w:cstheme="minorHAnsi"/>
          <w:b/>
          <w:sz w:val="18"/>
          <w:szCs w:val="18"/>
        </w:rPr>
        <w:t>Press Releases.</w:t>
      </w:r>
      <w:r w:rsidRPr="00CB5265">
        <w:rPr>
          <w:rFonts w:asciiTheme="minorHAnsi" w:eastAsia="Arial Unicode MS" w:hAnsiTheme="minorHAnsi" w:cstheme="minorHAnsi"/>
          <w:sz w:val="18"/>
          <w:szCs w:val="18"/>
        </w:rPr>
        <w:t xml:space="preserve"> Except when defined as part of the Work, Contractor will not make any press releases, public statements, advertisement or other promotional materials using the name or logo of </w:t>
      </w:r>
      <w:proofErr w:type="gramStart"/>
      <w:r w:rsidRPr="00CB5265">
        <w:rPr>
          <w:rFonts w:asciiTheme="minorHAnsi" w:eastAsia="Arial Unicode MS" w:hAnsiTheme="minorHAnsi" w:cstheme="minorHAnsi"/>
          <w:sz w:val="18"/>
          <w:szCs w:val="18"/>
        </w:rPr>
        <w:t>University</w:t>
      </w:r>
      <w:proofErr w:type="gramEnd"/>
      <w:r w:rsidRPr="00CB5265">
        <w:rPr>
          <w:rFonts w:asciiTheme="minorHAnsi" w:eastAsia="Arial Unicode MS" w:hAnsiTheme="minorHAnsi" w:cstheme="minorHAnsi"/>
          <w:sz w:val="18"/>
          <w:szCs w:val="18"/>
        </w:rPr>
        <w:t xml:space="preserve"> or the name of any University employee, or referring to the Agreement or the engagement of Contractor as an independent contractor of UT Southwestern, or the purchase of goods or services by University, without the prior written approval of UT Southwestern.  </w:t>
      </w:r>
      <w:r w:rsidRPr="00CB5265">
        <w:rPr>
          <w:rFonts w:asciiTheme="minorHAnsi" w:hAnsiTheme="minorHAnsi" w:cstheme="minorHAnsi"/>
          <w:bCs/>
          <w:sz w:val="18"/>
          <w:szCs w:val="18"/>
          <w:lang w:val="en"/>
        </w:rPr>
        <w:t xml:space="preserve">Requests for prior written approval of any such releases, public statements, </w:t>
      </w:r>
      <w:proofErr w:type="gramStart"/>
      <w:r w:rsidRPr="00CB5265">
        <w:rPr>
          <w:rFonts w:asciiTheme="minorHAnsi" w:hAnsiTheme="minorHAnsi" w:cstheme="minorHAnsi"/>
          <w:bCs/>
          <w:sz w:val="18"/>
          <w:szCs w:val="18"/>
          <w:lang w:val="en"/>
        </w:rPr>
        <w:t>advertisements</w:t>
      </w:r>
      <w:proofErr w:type="gramEnd"/>
      <w:r w:rsidRPr="00CB5265">
        <w:rPr>
          <w:rFonts w:asciiTheme="minorHAnsi" w:hAnsiTheme="minorHAnsi" w:cstheme="minorHAnsi"/>
          <w:bCs/>
          <w:sz w:val="18"/>
          <w:szCs w:val="18"/>
          <w:lang w:val="en"/>
        </w:rPr>
        <w:t xml:space="preserve"> or other promotional materials must be directed to University’s Executive Vice President for Institutional Advancement.</w:t>
      </w:r>
    </w:p>
    <w:p w14:paraId="2655A573" w14:textId="77777777" w:rsidR="00CB5265" w:rsidRPr="00CB5265" w:rsidRDefault="00CB5265" w:rsidP="00CB5265">
      <w:pPr>
        <w:jc w:val="both"/>
        <w:rPr>
          <w:rFonts w:asciiTheme="minorHAnsi" w:hAnsiTheme="minorHAnsi" w:cstheme="minorHAnsi"/>
          <w:b/>
          <w:sz w:val="18"/>
          <w:szCs w:val="18"/>
        </w:rPr>
      </w:pPr>
    </w:p>
    <w:p w14:paraId="3EB8F7A2"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b/>
          <w:sz w:val="18"/>
          <w:szCs w:val="18"/>
        </w:rPr>
        <w:t xml:space="preserve">Public Information. </w:t>
      </w:r>
      <w:r w:rsidRPr="00CB5265">
        <w:rPr>
          <w:rFonts w:asciiTheme="minorHAnsi" w:hAnsiTheme="minorHAnsi" w:cstheme="minorHAnsi"/>
          <w:sz w:val="18"/>
          <w:szCs w:val="18"/>
        </w:rPr>
        <w:t xml:space="preserve">University strictly adheres to all statutes, court decisions and the opinions of the Texas Attorney General with respect to disclosure of public information under the </w:t>
      </w:r>
      <w:r w:rsidRPr="00CB5265">
        <w:rPr>
          <w:rFonts w:asciiTheme="minorHAnsi" w:hAnsiTheme="minorHAnsi" w:cstheme="minorHAnsi"/>
          <w:i/>
          <w:sz w:val="18"/>
          <w:szCs w:val="18"/>
        </w:rPr>
        <w:t xml:space="preserve">Texas Public Information Act </w:t>
      </w:r>
      <w:r w:rsidRPr="00CB5265">
        <w:rPr>
          <w:rFonts w:asciiTheme="minorHAnsi" w:hAnsiTheme="minorHAnsi" w:cstheme="minorHAnsi"/>
          <w:sz w:val="18"/>
          <w:szCs w:val="18"/>
        </w:rPr>
        <w:t>(</w:t>
      </w:r>
      <w:r w:rsidRPr="00CB5265">
        <w:rPr>
          <w:rFonts w:asciiTheme="minorHAnsi" w:hAnsiTheme="minorHAnsi" w:cstheme="minorHAnsi"/>
          <w:b/>
          <w:sz w:val="18"/>
          <w:szCs w:val="18"/>
        </w:rPr>
        <w:t>TPIA</w:t>
      </w:r>
      <w:r w:rsidRPr="00CB5265">
        <w:rPr>
          <w:rFonts w:asciiTheme="minorHAnsi" w:hAnsiTheme="minorHAnsi" w:cstheme="minorHAnsi"/>
          <w:sz w:val="18"/>
          <w:szCs w:val="18"/>
        </w:rPr>
        <w:t xml:space="preserve">), </w:t>
      </w:r>
      <w:hyperlink r:id="rId32" w:history="1">
        <w:r w:rsidRPr="00CB5265">
          <w:rPr>
            <w:rStyle w:val="Hyperlink"/>
            <w:rFonts w:asciiTheme="minorHAnsi" w:hAnsiTheme="minorHAnsi" w:cstheme="minorHAnsi"/>
            <w:sz w:val="18"/>
            <w:szCs w:val="18"/>
          </w:rPr>
          <w:t xml:space="preserve">Chapter 552, </w:t>
        </w:r>
        <w:r w:rsidRPr="00CB5265">
          <w:rPr>
            <w:rStyle w:val="Hyperlink"/>
            <w:rFonts w:asciiTheme="minorHAnsi" w:hAnsiTheme="minorHAnsi" w:cstheme="minorHAnsi"/>
            <w:i/>
            <w:sz w:val="18"/>
            <w:szCs w:val="18"/>
          </w:rPr>
          <w:t>Texas Government Code</w:t>
        </w:r>
      </w:hyperlink>
      <w:r w:rsidRPr="00CB5265">
        <w:rPr>
          <w:rFonts w:asciiTheme="minorHAnsi" w:hAnsiTheme="minorHAnsi" w:cstheme="minorHAnsi"/>
          <w:sz w:val="18"/>
          <w:szCs w:val="18"/>
        </w:rPr>
        <w:t>. In accordance with §§</w:t>
      </w:r>
      <w:hyperlink r:id="rId33" w:anchor="552.002" w:history="1">
        <w:r w:rsidRPr="00CB5265">
          <w:rPr>
            <w:rStyle w:val="Hyperlink"/>
            <w:rFonts w:asciiTheme="minorHAnsi" w:hAnsiTheme="minorHAnsi" w:cstheme="minorHAnsi"/>
            <w:sz w:val="18"/>
            <w:szCs w:val="18"/>
          </w:rPr>
          <w:t>552.002</w:t>
        </w:r>
      </w:hyperlink>
      <w:r w:rsidRPr="00CB5265">
        <w:rPr>
          <w:rFonts w:asciiTheme="minorHAnsi" w:hAnsiTheme="minorHAnsi" w:cstheme="minorHAnsi"/>
          <w:sz w:val="18"/>
          <w:szCs w:val="18"/>
        </w:rPr>
        <w:t xml:space="preserve"> and </w:t>
      </w:r>
      <w:hyperlink r:id="rId34" w:anchor="2252.907" w:history="1">
        <w:r w:rsidRPr="00CB5265">
          <w:rPr>
            <w:rStyle w:val="Hyperlink"/>
            <w:rFonts w:asciiTheme="minorHAnsi" w:hAnsiTheme="minorHAnsi" w:cstheme="minorHAnsi"/>
            <w:sz w:val="18"/>
            <w:szCs w:val="18"/>
          </w:rPr>
          <w:t>2252.907</w:t>
        </w:r>
      </w:hyperlink>
      <w:r w:rsidRPr="00CB5265">
        <w:rPr>
          <w:rFonts w:asciiTheme="minorHAnsi" w:hAnsiTheme="minorHAnsi" w:cstheme="minorHAnsi"/>
          <w:sz w:val="18"/>
          <w:szCs w:val="18"/>
        </w:rPr>
        <w:t xml:space="preserve">, </w:t>
      </w:r>
      <w:r w:rsidRPr="00CB5265">
        <w:rPr>
          <w:rFonts w:asciiTheme="minorHAnsi" w:hAnsiTheme="minorHAnsi" w:cstheme="minorHAnsi"/>
          <w:i/>
          <w:sz w:val="18"/>
          <w:szCs w:val="18"/>
        </w:rPr>
        <w:t>Texas Government Code</w:t>
      </w:r>
      <w:r w:rsidRPr="00CB5265">
        <w:rPr>
          <w:rFonts w:asciiTheme="minorHAnsi" w:hAnsiTheme="minorHAnsi" w:cstheme="minorHAnsi"/>
          <w:sz w:val="18"/>
          <w:szCs w:val="18"/>
        </w:rPr>
        <w:t xml:space="preserve">, and </w:t>
      </w:r>
      <w:r w:rsidRPr="00CB5265">
        <w:rPr>
          <w:rFonts w:asciiTheme="minorHAnsi" w:hAnsiTheme="minorHAnsi" w:cstheme="minorHAnsi"/>
          <w:bCs/>
          <w:sz w:val="18"/>
          <w:szCs w:val="18"/>
          <w:lang w:val="en"/>
        </w:rPr>
        <w:t>at no additional charge to University,</w:t>
      </w:r>
      <w:r w:rsidRPr="00CB5265">
        <w:rPr>
          <w:rFonts w:asciiTheme="minorHAnsi" w:hAnsiTheme="minorHAnsi" w:cstheme="minorHAnsi"/>
          <w:sz w:val="18"/>
          <w:szCs w:val="18"/>
        </w:rPr>
        <w:t xml:space="preserve"> </w:t>
      </w:r>
      <w:r w:rsidRPr="00CB5265">
        <w:rPr>
          <w:rFonts w:asciiTheme="minorHAnsi" w:hAnsiTheme="minorHAnsi" w:cstheme="minorHAnsi"/>
          <w:bCs/>
          <w:sz w:val="18"/>
          <w:szCs w:val="18"/>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CB5265">
        <w:rPr>
          <w:rFonts w:asciiTheme="minorHAnsi" w:hAnsiTheme="minorHAnsi" w:cstheme="minorHAnsi"/>
          <w:b/>
          <w:sz w:val="18"/>
          <w:szCs w:val="18"/>
          <w:lang w:val="en"/>
        </w:rPr>
        <w:t>.</w:t>
      </w:r>
    </w:p>
    <w:p w14:paraId="5900C6EF" w14:textId="77777777" w:rsidR="00CB5265" w:rsidRPr="00CB5265" w:rsidRDefault="00CB5265" w:rsidP="00CB5265">
      <w:pPr>
        <w:rPr>
          <w:rFonts w:asciiTheme="minorHAnsi" w:hAnsiTheme="minorHAnsi" w:cstheme="minorHAnsi"/>
          <w:bCs/>
          <w:sz w:val="18"/>
          <w:szCs w:val="18"/>
        </w:rPr>
      </w:pPr>
    </w:p>
    <w:p w14:paraId="0DDCAACD" w14:textId="77777777" w:rsidR="00CB5265" w:rsidRPr="00CB5265" w:rsidRDefault="00CB5265" w:rsidP="00CB5265">
      <w:pPr>
        <w:tabs>
          <w:tab w:val="left" w:pos="-720"/>
        </w:tabs>
        <w:suppressAutoHyphens/>
        <w:jc w:val="both"/>
        <w:rPr>
          <w:rFonts w:asciiTheme="minorHAnsi" w:hAnsiTheme="minorHAnsi" w:cstheme="minorHAnsi"/>
          <w:b/>
          <w:spacing w:val="-3"/>
          <w:sz w:val="18"/>
          <w:szCs w:val="18"/>
          <w:highlight w:val="cyan"/>
        </w:rPr>
      </w:pPr>
      <w:r w:rsidRPr="00CB5265">
        <w:rPr>
          <w:rFonts w:asciiTheme="minorHAnsi" w:hAnsiTheme="minorHAnsi" w:cstheme="minorHAnsi"/>
          <w:b/>
          <w:spacing w:val="-3"/>
          <w:sz w:val="18"/>
          <w:szCs w:val="18"/>
        </w:rPr>
        <w:t xml:space="preserve">Subcontracting. </w:t>
      </w:r>
      <w:r w:rsidRPr="00CB5265">
        <w:rPr>
          <w:rFonts w:asciiTheme="minorHAnsi" w:hAnsiTheme="minorHAnsi" w:cstheme="minorHAnsi"/>
          <w:spacing w:val="-3"/>
          <w:sz w:val="18"/>
          <w:szCs w:val="18"/>
        </w:rPr>
        <w:t>Contractor will use good faith efforts to subcontract work performed under this Agreement in accordance with the Historically Underutilized Business Subcontracting Plan (</w:t>
      </w:r>
      <w:r w:rsidRPr="00CB5265">
        <w:rPr>
          <w:rFonts w:asciiTheme="minorHAnsi" w:hAnsiTheme="minorHAnsi" w:cstheme="minorHAnsi"/>
          <w:b/>
          <w:spacing w:val="-3"/>
          <w:sz w:val="18"/>
          <w:szCs w:val="18"/>
        </w:rPr>
        <w:t>HSP</w:t>
      </w:r>
      <w:r w:rsidRPr="00CB5265">
        <w:rPr>
          <w:rFonts w:asciiTheme="minorHAnsi" w:hAnsiTheme="minorHAnsi" w:cstheme="minorHAnsi"/>
          <w:spacing w:val="-3"/>
          <w:sz w:val="18"/>
          <w:szCs w:val="18"/>
        </w:rPr>
        <w:t>)).</w:t>
      </w:r>
      <w:r w:rsidRPr="00CB5265">
        <w:rPr>
          <w:rFonts w:asciiTheme="minorHAnsi" w:hAnsiTheme="minorHAnsi" w:cstheme="minorHAnsi"/>
          <w:sz w:val="18"/>
          <w:szCs w:val="18"/>
        </w:rPr>
        <w:t xml:space="preserve"> </w:t>
      </w:r>
      <w:r w:rsidRPr="00CB5265">
        <w:rPr>
          <w:rFonts w:asciiTheme="minorHAnsi" w:hAnsiTheme="minorHAnsi" w:cstheme="minorHAnsi"/>
          <w:spacing w:val="-3"/>
          <w:sz w:val="18"/>
          <w:szCs w:val="18"/>
        </w:rPr>
        <w:t xml:space="preserve">Except as specifically provided in the HSP, Contractor will not subcontract any of its duties or obligations under this Agreement, in whole or in part. This Agreement is subject to </w:t>
      </w:r>
      <w:hyperlink r:id="rId35" w:history="1">
        <w:r w:rsidRPr="00CB5265">
          <w:rPr>
            <w:rStyle w:val="Hyperlink"/>
            <w:rFonts w:asciiTheme="minorHAnsi" w:hAnsiTheme="minorHAnsi" w:cstheme="minorHAnsi"/>
            <w:spacing w:val="-3"/>
            <w:sz w:val="18"/>
            <w:szCs w:val="18"/>
          </w:rPr>
          <w:t>34 TAC §20.285</w:t>
        </w:r>
      </w:hyperlink>
      <w:r w:rsidRPr="00CB5265">
        <w:rPr>
          <w:rFonts w:asciiTheme="minorHAnsi" w:hAnsiTheme="minorHAnsi" w:cstheme="minorHAnsi"/>
          <w:spacing w:val="-3"/>
          <w:sz w:val="18"/>
          <w:szCs w:val="18"/>
        </w:rPr>
        <w:t xml:space="preserve">. Contractor will comply with all of its duties and obligations under </w:t>
      </w:r>
      <w:hyperlink r:id="rId36" w:history="1">
        <w:r w:rsidRPr="00CB5265">
          <w:rPr>
            <w:rStyle w:val="Hyperlink"/>
            <w:rFonts w:asciiTheme="minorHAnsi" w:hAnsiTheme="minorHAnsi" w:cstheme="minorHAnsi"/>
            <w:spacing w:val="-3"/>
            <w:sz w:val="18"/>
            <w:szCs w:val="18"/>
          </w:rPr>
          <w:t>34 TAC §20.285</w:t>
        </w:r>
      </w:hyperlink>
      <w:r w:rsidRPr="00CB5265">
        <w:rPr>
          <w:rFonts w:asciiTheme="minorHAnsi" w:hAnsiTheme="minorHAnsi" w:cstheme="minorHAnsi"/>
          <w:spacing w:val="-3"/>
          <w:sz w:val="18"/>
          <w:szCs w:val="18"/>
        </w:rPr>
        <w:t xml:space="preserve">. In addition to other rights and remedies, University may exercise all rights and remedies authorized by </w:t>
      </w:r>
      <w:hyperlink r:id="rId37" w:history="1">
        <w:r w:rsidRPr="00CB5265">
          <w:rPr>
            <w:rStyle w:val="Hyperlink"/>
            <w:rFonts w:asciiTheme="minorHAnsi" w:hAnsiTheme="minorHAnsi" w:cstheme="minorHAnsi"/>
            <w:spacing w:val="-3"/>
            <w:sz w:val="18"/>
            <w:szCs w:val="18"/>
          </w:rPr>
          <w:t>34 TAC §20.285</w:t>
        </w:r>
      </w:hyperlink>
      <w:r w:rsidRPr="00CB5265">
        <w:rPr>
          <w:rFonts w:asciiTheme="minorHAnsi" w:hAnsiTheme="minorHAnsi" w:cstheme="minorHAnsi"/>
          <w:spacing w:val="-3"/>
          <w:sz w:val="18"/>
          <w:szCs w:val="18"/>
        </w:rPr>
        <w:t>.</w:t>
      </w:r>
    </w:p>
    <w:p w14:paraId="65912421" w14:textId="77777777" w:rsidR="00CB5265" w:rsidRPr="00CB5265" w:rsidRDefault="00CB5265" w:rsidP="00CB5265">
      <w:pPr>
        <w:tabs>
          <w:tab w:val="left" w:pos="-720"/>
        </w:tabs>
        <w:suppressAutoHyphens/>
        <w:jc w:val="both"/>
        <w:rPr>
          <w:rFonts w:asciiTheme="minorHAnsi" w:hAnsiTheme="minorHAnsi" w:cstheme="minorHAnsi"/>
          <w:spacing w:val="-3"/>
          <w:sz w:val="18"/>
          <w:szCs w:val="18"/>
        </w:rPr>
      </w:pPr>
    </w:p>
    <w:p w14:paraId="0C2405E5"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b/>
          <w:bCs/>
          <w:sz w:val="18"/>
          <w:szCs w:val="18"/>
        </w:rPr>
        <w:t xml:space="preserve">Texas Public Information Act - Subchapter J Requirements.  </w:t>
      </w:r>
      <w:r w:rsidRPr="00CB5265">
        <w:rPr>
          <w:rFonts w:asciiTheme="minorHAnsi" w:hAnsiTheme="minorHAnsi" w:cstheme="minorHAnsi"/>
          <w:sz w:val="18"/>
          <w:szCs w:val="18"/>
        </w:rPr>
        <w:t xml:space="preserve">Pursuant to </w:t>
      </w:r>
      <w:hyperlink r:id="rId38" w:anchor="552.372" w:history="1">
        <w:r w:rsidRPr="00CB5265">
          <w:rPr>
            <w:rStyle w:val="Hyperlink"/>
            <w:rFonts w:asciiTheme="minorHAnsi" w:hAnsiTheme="minorHAnsi" w:cstheme="minorHAnsi"/>
            <w:sz w:val="18"/>
            <w:szCs w:val="18"/>
          </w:rPr>
          <w:t xml:space="preserve">Section 552.372 of the </w:t>
        </w:r>
        <w:r w:rsidRPr="00CB5265">
          <w:rPr>
            <w:rStyle w:val="Hyperlink"/>
            <w:rFonts w:asciiTheme="minorHAnsi" w:hAnsiTheme="minorHAnsi" w:cstheme="minorHAnsi"/>
            <w:i/>
            <w:iCs/>
            <w:sz w:val="18"/>
            <w:szCs w:val="18"/>
          </w:rPr>
          <w:t>Texas Government Code</w:t>
        </w:r>
      </w:hyperlink>
      <w:r w:rsidRPr="00CB5265">
        <w:rPr>
          <w:rFonts w:asciiTheme="minorHAnsi" w:hAnsiTheme="minorHAnsi" w:cstheme="minorHAnsi"/>
          <w:sz w:val="18"/>
          <w:szCs w:val="18"/>
        </w:rPr>
        <w:t xml:space="preserve">, Contractor must: </w:t>
      </w:r>
    </w:p>
    <w:p w14:paraId="5D02D7FD" w14:textId="77777777" w:rsidR="00CB5265" w:rsidRPr="00CB5265" w:rsidRDefault="00CB5265" w:rsidP="00CB5265">
      <w:pPr>
        <w:ind w:left="720" w:hanging="720"/>
        <w:jc w:val="both"/>
        <w:rPr>
          <w:rFonts w:asciiTheme="minorHAnsi" w:hAnsiTheme="minorHAnsi" w:cstheme="minorHAnsi"/>
          <w:sz w:val="18"/>
          <w:szCs w:val="18"/>
        </w:rPr>
      </w:pPr>
      <w:r w:rsidRPr="00CB5265">
        <w:rPr>
          <w:rFonts w:asciiTheme="minorHAnsi" w:hAnsiTheme="minorHAnsi" w:cstheme="minorHAnsi"/>
          <w:sz w:val="18"/>
          <w:szCs w:val="18"/>
        </w:rPr>
        <w:t xml:space="preserve">(1)  </w:t>
      </w:r>
      <w:r w:rsidRPr="00CB5265">
        <w:rPr>
          <w:rFonts w:asciiTheme="minorHAnsi" w:hAnsiTheme="minorHAnsi" w:cstheme="minorHAnsi"/>
          <w:sz w:val="18"/>
          <w:szCs w:val="18"/>
        </w:rPr>
        <w:tab/>
        <w:t xml:space="preserve">preserve all contracting information (ref. </w:t>
      </w:r>
      <w:hyperlink r:id="rId39" w:anchor="552.003" w:history="1">
        <w:r w:rsidRPr="00CB5265">
          <w:rPr>
            <w:rStyle w:val="Hyperlink"/>
            <w:rFonts w:asciiTheme="minorHAnsi" w:hAnsiTheme="minorHAnsi" w:cstheme="minorHAnsi"/>
            <w:sz w:val="18"/>
            <w:szCs w:val="18"/>
          </w:rPr>
          <w:t xml:space="preserve">Section 552.003(1-a), </w:t>
        </w:r>
        <w:r w:rsidRPr="00CB5265">
          <w:rPr>
            <w:rStyle w:val="Hyperlink"/>
            <w:rFonts w:asciiTheme="minorHAnsi" w:hAnsiTheme="minorHAnsi" w:cstheme="minorHAnsi"/>
            <w:i/>
            <w:iCs/>
            <w:sz w:val="18"/>
            <w:szCs w:val="18"/>
          </w:rPr>
          <w:t>Texas Government Code</w:t>
        </w:r>
      </w:hyperlink>
      <w:r w:rsidRPr="00CB5265">
        <w:rPr>
          <w:rFonts w:asciiTheme="minorHAnsi" w:hAnsiTheme="minorHAnsi" w:cstheme="minorHAnsi"/>
          <w:sz w:val="18"/>
          <w:szCs w:val="18"/>
        </w:rPr>
        <w:t>) related to this Agreement as provided by the records retention requirements applicable to University for the duration of this Agreement;</w:t>
      </w:r>
    </w:p>
    <w:p w14:paraId="5124EEC8" w14:textId="77777777" w:rsidR="00CB5265" w:rsidRPr="00CB5265" w:rsidRDefault="00CB5265" w:rsidP="00CB5265">
      <w:pPr>
        <w:ind w:left="720" w:hanging="720"/>
        <w:jc w:val="both"/>
        <w:rPr>
          <w:rFonts w:asciiTheme="minorHAnsi" w:hAnsiTheme="minorHAnsi" w:cstheme="minorHAnsi"/>
          <w:sz w:val="18"/>
          <w:szCs w:val="18"/>
        </w:rPr>
      </w:pPr>
      <w:r w:rsidRPr="00CB5265">
        <w:rPr>
          <w:rFonts w:asciiTheme="minorHAnsi" w:hAnsiTheme="minorHAnsi" w:cstheme="minorHAnsi"/>
          <w:sz w:val="18"/>
          <w:szCs w:val="18"/>
        </w:rPr>
        <w:t xml:space="preserve">(2)  </w:t>
      </w:r>
      <w:r w:rsidRPr="00CB5265">
        <w:rPr>
          <w:rFonts w:asciiTheme="minorHAnsi" w:hAnsiTheme="minorHAnsi" w:cstheme="minorHAnsi"/>
          <w:sz w:val="18"/>
          <w:szCs w:val="18"/>
        </w:rPr>
        <w:tab/>
        <w:t xml:space="preserve">promptly provide to the University any contracting information related to this Agreement that is in the custody or possession of Contractor on request of the University; and </w:t>
      </w:r>
    </w:p>
    <w:p w14:paraId="10E961C0"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sz w:val="18"/>
          <w:szCs w:val="18"/>
        </w:rPr>
        <w:t xml:space="preserve">(3)  </w:t>
      </w:r>
      <w:r w:rsidRPr="00CB5265">
        <w:rPr>
          <w:rFonts w:asciiTheme="minorHAnsi" w:hAnsiTheme="minorHAnsi" w:cstheme="minorHAnsi"/>
          <w:sz w:val="18"/>
          <w:szCs w:val="18"/>
        </w:rPr>
        <w:tab/>
        <w:t xml:space="preserve">on completion of this Agreement, either: </w:t>
      </w:r>
    </w:p>
    <w:p w14:paraId="6457B639" w14:textId="77777777" w:rsidR="00CB5265" w:rsidRPr="00CB5265" w:rsidRDefault="00CB5265" w:rsidP="00CB5265">
      <w:pPr>
        <w:ind w:left="1440" w:hanging="720"/>
        <w:jc w:val="both"/>
        <w:rPr>
          <w:rFonts w:asciiTheme="minorHAnsi" w:hAnsiTheme="minorHAnsi" w:cstheme="minorHAnsi"/>
          <w:sz w:val="18"/>
          <w:szCs w:val="18"/>
        </w:rPr>
      </w:pPr>
      <w:r w:rsidRPr="00CB5265">
        <w:rPr>
          <w:rFonts w:asciiTheme="minorHAnsi" w:hAnsiTheme="minorHAnsi" w:cstheme="minorHAnsi"/>
          <w:sz w:val="18"/>
          <w:szCs w:val="18"/>
        </w:rPr>
        <w:t xml:space="preserve">(A)  </w:t>
      </w:r>
      <w:r w:rsidRPr="00CB5265">
        <w:rPr>
          <w:rFonts w:asciiTheme="minorHAnsi" w:hAnsiTheme="minorHAnsi" w:cstheme="minorHAnsi"/>
          <w:sz w:val="18"/>
          <w:szCs w:val="18"/>
        </w:rPr>
        <w:tab/>
        <w:t>provide at no cost to the University all contracting information related to this Agreement that is in the custody or possession of Contractor, or</w:t>
      </w:r>
    </w:p>
    <w:p w14:paraId="13F6A0BF" w14:textId="77777777" w:rsidR="00CB5265" w:rsidRPr="00CB5265" w:rsidRDefault="00CB5265" w:rsidP="00CB5265">
      <w:pPr>
        <w:ind w:left="1440" w:hanging="720"/>
        <w:jc w:val="both"/>
        <w:rPr>
          <w:rFonts w:asciiTheme="minorHAnsi" w:hAnsiTheme="minorHAnsi" w:cstheme="minorHAnsi"/>
          <w:sz w:val="18"/>
          <w:szCs w:val="18"/>
        </w:rPr>
      </w:pPr>
      <w:r w:rsidRPr="00CB5265">
        <w:rPr>
          <w:rFonts w:asciiTheme="minorHAnsi" w:hAnsiTheme="minorHAnsi" w:cstheme="minorHAnsi"/>
          <w:sz w:val="18"/>
          <w:szCs w:val="18"/>
        </w:rPr>
        <w:t xml:space="preserve">(B)  </w:t>
      </w:r>
      <w:r w:rsidRPr="00CB5265">
        <w:rPr>
          <w:rFonts w:asciiTheme="minorHAnsi" w:hAnsiTheme="minorHAnsi" w:cstheme="minorHAnsi"/>
          <w:sz w:val="18"/>
          <w:szCs w:val="18"/>
        </w:rPr>
        <w:tab/>
        <w:t>preserve the contracting information related to this Agreement as provided by the records retention requirements applicable to the University.</w:t>
      </w:r>
    </w:p>
    <w:p w14:paraId="77817269" w14:textId="77777777" w:rsidR="00CB5265" w:rsidRPr="00CB5265" w:rsidRDefault="00CB5265" w:rsidP="00CB5265">
      <w:pPr>
        <w:ind w:left="1440" w:hanging="720"/>
        <w:jc w:val="both"/>
        <w:rPr>
          <w:rFonts w:asciiTheme="minorHAnsi" w:hAnsiTheme="minorHAnsi" w:cstheme="minorHAnsi"/>
          <w:sz w:val="18"/>
          <w:szCs w:val="18"/>
        </w:rPr>
      </w:pPr>
    </w:p>
    <w:p w14:paraId="3C0F1ABC"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sz w:val="18"/>
          <w:szCs w:val="18"/>
        </w:rPr>
        <w:t xml:space="preserve">The requirements of </w:t>
      </w:r>
      <w:hyperlink r:id="rId40" w:anchor="J" w:history="1">
        <w:r w:rsidRPr="00CB5265">
          <w:rPr>
            <w:rStyle w:val="Hyperlink"/>
            <w:rFonts w:asciiTheme="minorHAnsi" w:hAnsiTheme="minorHAnsi" w:cstheme="minorHAnsi"/>
            <w:sz w:val="18"/>
            <w:szCs w:val="18"/>
          </w:rPr>
          <w:t xml:space="preserve">Subchapter J, Chapter 552, </w:t>
        </w:r>
        <w:r w:rsidRPr="00CB5265">
          <w:rPr>
            <w:rStyle w:val="Hyperlink"/>
            <w:rFonts w:asciiTheme="minorHAnsi" w:hAnsiTheme="minorHAnsi" w:cstheme="minorHAnsi"/>
            <w:i/>
            <w:iCs/>
            <w:sz w:val="18"/>
            <w:szCs w:val="18"/>
          </w:rPr>
          <w:t>Government Code</w:t>
        </w:r>
      </w:hyperlink>
      <w:r w:rsidRPr="00CB5265">
        <w:rPr>
          <w:rFonts w:asciiTheme="minorHAnsi" w:hAnsiTheme="minorHAnsi" w:cstheme="minorHAnsi"/>
          <w:sz w:val="18"/>
          <w:szCs w:val="18"/>
        </w:rPr>
        <w:t xml:space="preserve"> (“Subchapter J”) may apply to this Agreement and Contractor agrees that the Agreement can be terminated if Contractor knowingly or intentionally fails to comply with a requirement of Subchapter J.</w:t>
      </w:r>
    </w:p>
    <w:p w14:paraId="2A816A0D" w14:textId="77777777" w:rsidR="00CB5265" w:rsidRPr="00CB5265" w:rsidRDefault="00CB5265" w:rsidP="00CB5265">
      <w:pPr>
        <w:jc w:val="both"/>
        <w:rPr>
          <w:rFonts w:asciiTheme="minorHAnsi" w:hAnsiTheme="minorHAnsi" w:cstheme="minorHAnsi"/>
          <w:sz w:val="18"/>
          <w:szCs w:val="18"/>
        </w:rPr>
      </w:pPr>
    </w:p>
    <w:p w14:paraId="41CE40B3" w14:textId="77777777" w:rsidR="00CB5265" w:rsidRPr="00CB5265" w:rsidRDefault="00CB5265" w:rsidP="00CB5265">
      <w:pPr>
        <w:jc w:val="both"/>
        <w:rPr>
          <w:rFonts w:asciiTheme="minorHAnsi" w:hAnsiTheme="minorHAnsi" w:cstheme="minorHAnsi"/>
          <w:sz w:val="18"/>
          <w:szCs w:val="18"/>
        </w:rPr>
      </w:pPr>
      <w:r w:rsidRPr="00CB5265">
        <w:rPr>
          <w:rFonts w:asciiTheme="minorHAnsi" w:hAnsiTheme="minorHAnsi" w:cstheme="minorHAnsi"/>
          <w:sz w:val="18"/>
          <w:szCs w:val="18"/>
        </w:rPr>
        <w:t xml:space="preserve">University may not accept a bid for a contract described by </w:t>
      </w:r>
      <w:hyperlink r:id="rId41" w:anchor="552.371" w:history="1">
        <w:r w:rsidRPr="00CB5265">
          <w:rPr>
            <w:rStyle w:val="Hyperlink"/>
            <w:rFonts w:asciiTheme="minorHAnsi" w:hAnsiTheme="minorHAnsi" w:cstheme="minorHAnsi"/>
            <w:sz w:val="18"/>
            <w:szCs w:val="18"/>
          </w:rPr>
          <w:t xml:space="preserve">Section 552.371, </w:t>
        </w:r>
        <w:r w:rsidRPr="00CB5265">
          <w:rPr>
            <w:rStyle w:val="Hyperlink"/>
            <w:rFonts w:asciiTheme="minorHAnsi" w:hAnsiTheme="minorHAnsi" w:cstheme="minorHAnsi"/>
            <w:i/>
            <w:iCs/>
            <w:sz w:val="18"/>
            <w:szCs w:val="18"/>
          </w:rPr>
          <w:t>Texas Government Code</w:t>
        </w:r>
      </w:hyperlink>
      <w:r w:rsidRPr="00CB5265">
        <w:rPr>
          <w:rFonts w:asciiTheme="minorHAnsi" w:hAnsiTheme="minorHAnsi" w:cstheme="minorHAnsi"/>
          <w:sz w:val="18"/>
          <w:szCs w:val="18"/>
        </w:rPr>
        <w:t xml:space="preserve"> or award the contract to an entity that the University has determined has knowingly or intentionally failed to comply with Subchapter J in a previous bid or contract described by Section 552.371 unless the University determines and documents that the entity has taken adequate steps to ensure future compliance with the requirements of Subchapter J.</w:t>
      </w:r>
    </w:p>
    <w:p w14:paraId="2094F3E9" w14:textId="77777777" w:rsidR="00CB5265" w:rsidRPr="00CB5265" w:rsidRDefault="00CB5265" w:rsidP="00CB5265">
      <w:pPr>
        <w:jc w:val="both"/>
        <w:rPr>
          <w:rFonts w:asciiTheme="minorHAnsi" w:hAnsiTheme="minorHAnsi" w:cstheme="minorHAnsi"/>
          <w:sz w:val="18"/>
          <w:szCs w:val="18"/>
        </w:rPr>
      </w:pPr>
    </w:p>
    <w:p w14:paraId="0D5E062B" w14:textId="77777777" w:rsidR="00CB5265" w:rsidRPr="00CB5265" w:rsidRDefault="00CB5265" w:rsidP="00CB5265">
      <w:pPr>
        <w:jc w:val="both"/>
        <w:rPr>
          <w:rFonts w:asciiTheme="minorHAnsi" w:hAnsiTheme="minorHAnsi" w:cstheme="minorHAnsi"/>
          <w:b/>
          <w:bCs/>
          <w:sz w:val="18"/>
          <w:szCs w:val="18"/>
        </w:rPr>
      </w:pPr>
      <w:r w:rsidRPr="00CB5265">
        <w:rPr>
          <w:rFonts w:asciiTheme="minorHAnsi" w:hAnsiTheme="minorHAnsi" w:cstheme="minorHAnsi"/>
          <w:sz w:val="18"/>
          <w:szCs w:val="18"/>
        </w:rPr>
        <w:t>If Contractor fails to comply with the requirements of Subchapter J applicable to Contractor, then University shall provide written notice to Contractor stating the requirement(s) of Subchapter J that Contractor has violated. Such notice will also advise Contractor that University may terminate this Agreement without further obligation to Contractor if (a) Contractor does not cure the violation on or before the 10th business day after the date the University provides the notice, (b) the University determines that Contractor has intentionally or knowingly failed to comply with a requirement of that Subchapter J, and (c)  the University determines that Contractor has not taken adequate steps to ensure future compliance with the requirements of Subchapter J.  For purposes of the above, Contractor has taken adequate steps to ensure future compliance with Subchapter J if: (1) Contractor produces contracting information requested by the University that is in the custody or possession of Contractor not later than the 10th business day after the date the University makes the request and (2) Contractor establishes a records management program to enable Contractor to comply with Subchapter J.</w:t>
      </w:r>
    </w:p>
    <w:p w14:paraId="6B1F4EE6" w14:textId="77777777" w:rsidR="00CB5265" w:rsidRPr="00CB5265" w:rsidRDefault="00CB5265" w:rsidP="00CB5265">
      <w:pPr>
        <w:jc w:val="both"/>
        <w:rPr>
          <w:rFonts w:asciiTheme="minorHAnsi" w:hAnsiTheme="minorHAnsi" w:cstheme="minorHAnsi"/>
          <w:b/>
          <w:bCs/>
          <w:sz w:val="18"/>
          <w:szCs w:val="18"/>
        </w:rPr>
      </w:pPr>
    </w:p>
    <w:p w14:paraId="2B22BEFF" w14:textId="576F66BA" w:rsidR="00CB5265" w:rsidRDefault="00CB5265" w:rsidP="00CB5265">
      <w:pPr>
        <w:jc w:val="both"/>
        <w:rPr>
          <w:rFonts w:asciiTheme="minorHAnsi" w:hAnsiTheme="minorHAnsi" w:cstheme="minorHAnsi"/>
          <w:b/>
          <w:bCs/>
          <w:sz w:val="18"/>
          <w:szCs w:val="18"/>
        </w:rPr>
      </w:pPr>
      <w:r w:rsidRPr="00CB5265">
        <w:rPr>
          <w:rFonts w:asciiTheme="minorHAnsi" w:hAnsiTheme="minorHAnsi" w:cstheme="minorHAnsi"/>
          <w:b/>
          <w:bCs/>
          <w:sz w:val="18"/>
          <w:szCs w:val="18"/>
        </w:rPr>
        <w:t xml:space="preserve">Non-Solicitation. </w:t>
      </w:r>
      <w:r w:rsidRPr="00CB5265">
        <w:rPr>
          <w:rFonts w:asciiTheme="minorHAnsi" w:hAnsiTheme="minorHAnsi" w:cstheme="minorHAnsi"/>
          <w:bCs/>
          <w:sz w:val="18"/>
          <w:szCs w:val="18"/>
        </w:rPr>
        <w:t>Contractor agrees that, during the term of this Agreement and for a period of one (1) year following termination, Contractor will not, directly or indirectly, solicit or offer employment to any employee of University who has worked within the University facilities for which Contractor has provided goods or services.</w:t>
      </w:r>
      <w:r w:rsidRPr="00CB5265">
        <w:rPr>
          <w:rFonts w:asciiTheme="minorHAnsi" w:hAnsiTheme="minorHAnsi" w:cstheme="minorHAnsi"/>
          <w:b/>
          <w:bCs/>
          <w:sz w:val="18"/>
          <w:szCs w:val="18"/>
        </w:rPr>
        <w:t xml:space="preserve">  </w:t>
      </w:r>
    </w:p>
    <w:p w14:paraId="67C4DAAA" w14:textId="77777777" w:rsidR="00CB5265" w:rsidRDefault="00CB5265" w:rsidP="00CB5265">
      <w:pPr>
        <w:jc w:val="both"/>
        <w:rPr>
          <w:rFonts w:asciiTheme="minorHAnsi" w:hAnsiTheme="minorHAnsi" w:cstheme="minorHAnsi"/>
          <w:b/>
          <w:bCs/>
          <w:sz w:val="18"/>
          <w:szCs w:val="18"/>
        </w:rPr>
      </w:pPr>
    </w:p>
    <w:p w14:paraId="43BEAD6E" w14:textId="77777777" w:rsidR="00CB5265" w:rsidRPr="00CB5265" w:rsidRDefault="00CB5265" w:rsidP="00CB5265">
      <w:pPr>
        <w:tabs>
          <w:tab w:val="left" w:pos="-720"/>
        </w:tabs>
        <w:suppressAutoHyphens/>
        <w:jc w:val="both"/>
        <w:rPr>
          <w:rFonts w:asciiTheme="minorHAnsi" w:hAnsiTheme="minorHAnsi" w:cstheme="minorHAnsi"/>
          <w:sz w:val="18"/>
          <w:szCs w:val="16"/>
        </w:rPr>
      </w:pPr>
      <w:r w:rsidRPr="00CB5265">
        <w:rPr>
          <w:rFonts w:asciiTheme="minorHAnsi" w:hAnsiTheme="minorHAnsi" w:cstheme="minorHAnsi"/>
          <w:b/>
          <w:sz w:val="18"/>
          <w:szCs w:val="16"/>
        </w:rPr>
        <w:t>Consignment and Instrumentation:</w:t>
      </w:r>
      <w:r w:rsidRPr="00CB5265">
        <w:rPr>
          <w:rFonts w:asciiTheme="minorHAnsi" w:hAnsiTheme="minorHAnsi" w:cstheme="minorHAnsi"/>
          <w:sz w:val="18"/>
          <w:szCs w:val="16"/>
        </w:rPr>
        <w:t xml:space="preserve"> To the extent that Products are consigned to </w:t>
      </w:r>
      <w:proofErr w:type="gramStart"/>
      <w:r w:rsidRPr="00CB5265">
        <w:rPr>
          <w:rFonts w:asciiTheme="minorHAnsi" w:hAnsiTheme="minorHAnsi" w:cstheme="minorHAnsi"/>
          <w:sz w:val="18"/>
          <w:szCs w:val="16"/>
        </w:rPr>
        <w:t>University</w:t>
      </w:r>
      <w:proofErr w:type="gramEnd"/>
      <w:r w:rsidRPr="00CB5265">
        <w:rPr>
          <w:rFonts w:asciiTheme="minorHAnsi" w:hAnsiTheme="minorHAnsi" w:cstheme="minorHAnsi"/>
          <w:sz w:val="18"/>
          <w:szCs w:val="16"/>
        </w:rPr>
        <w:t xml:space="preserve"> and/or instrumentation is loaned by Vendor, University shall have no ownership interest in any loaned non-disposable instrumentation. University shall be responsible for any loss of or damage to the Instrumentation and agrees to replace at prevailing list price less 30% for such item. Upon expiration or termination of this Agreement, Instrumentation shall be removed from </w:t>
      </w:r>
      <w:proofErr w:type="gramStart"/>
      <w:r w:rsidRPr="00CB5265">
        <w:rPr>
          <w:rFonts w:asciiTheme="minorHAnsi" w:hAnsiTheme="minorHAnsi" w:cstheme="minorHAnsi"/>
          <w:sz w:val="18"/>
          <w:szCs w:val="16"/>
        </w:rPr>
        <w:t>University</w:t>
      </w:r>
      <w:proofErr w:type="gramEnd"/>
      <w:r w:rsidRPr="00CB5265">
        <w:rPr>
          <w:rFonts w:asciiTheme="minorHAnsi" w:hAnsiTheme="minorHAnsi" w:cstheme="minorHAnsi"/>
          <w:sz w:val="18"/>
          <w:szCs w:val="16"/>
        </w:rPr>
        <w:t xml:space="preserve"> and returned at Vendor’s expense. All instruments utilized during procedures will be at "no charge" to University during term of Agreement. Instrumentation shall remain the property of Vendor and University accept the risk of loss for missing instrumentation.</w:t>
      </w:r>
    </w:p>
    <w:p w14:paraId="1F94F138" w14:textId="77777777" w:rsidR="00CB5265" w:rsidRDefault="00CB5265" w:rsidP="00CB5265">
      <w:pPr>
        <w:tabs>
          <w:tab w:val="left" w:pos="-720"/>
        </w:tabs>
        <w:suppressAutoHyphens/>
        <w:jc w:val="both"/>
        <w:rPr>
          <w:rFonts w:asciiTheme="minorHAnsi" w:hAnsiTheme="minorHAnsi" w:cstheme="minorHAnsi"/>
          <w:b/>
          <w:sz w:val="18"/>
          <w:szCs w:val="16"/>
        </w:rPr>
      </w:pPr>
    </w:p>
    <w:p w14:paraId="0510322D" w14:textId="06059795" w:rsidR="00CB5265" w:rsidRPr="00CB5265" w:rsidRDefault="00CB5265" w:rsidP="00CB5265">
      <w:pPr>
        <w:tabs>
          <w:tab w:val="left" w:pos="-720"/>
        </w:tabs>
        <w:suppressAutoHyphens/>
        <w:jc w:val="both"/>
        <w:rPr>
          <w:rFonts w:asciiTheme="minorHAnsi" w:hAnsiTheme="minorHAnsi" w:cstheme="minorHAnsi"/>
          <w:sz w:val="18"/>
          <w:szCs w:val="16"/>
        </w:rPr>
      </w:pPr>
      <w:r w:rsidRPr="00CB5265">
        <w:rPr>
          <w:rFonts w:asciiTheme="minorHAnsi" w:hAnsiTheme="minorHAnsi" w:cstheme="minorHAnsi"/>
          <w:b/>
          <w:sz w:val="18"/>
          <w:szCs w:val="16"/>
        </w:rPr>
        <w:t>Wasted implants:</w:t>
      </w:r>
      <w:r w:rsidRPr="00CB5265">
        <w:rPr>
          <w:rFonts w:asciiTheme="minorHAnsi" w:hAnsiTheme="minorHAnsi" w:cstheme="minorHAnsi"/>
          <w:sz w:val="18"/>
          <w:szCs w:val="16"/>
        </w:rPr>
        <w:t xml:space="preserve">  University (facility staff error, drop, etc.) will be discounted 50% off contracted price, provided that Vendor must not be required to sell any Product below Vendor's cost. Implants opened under surgeon's order and implanted then explanted, will be priced at 50% off contracted price, provided that vendor must not be required to sell any product below Vendor's cost. Implants opened by the Vendor Representative but not used, will bet the responsibility of Vendor.</w:t>
      </w:r>
    </w:p>
    <w:p w14:paraId="254E9041" w14:textId="77777777" w:rsidR="00CB5265" w:rsidRDefault="00CB5265" w:rsidP="00CB5265">
      <w:pPr>
        <w:widowControl/>
        <w:autoSpaceDE/>
        <w:autoSpaceDN/>
        <w:contextualSpacing/>
        <w:jc w:val="both"/>
        <w:rPr>
          <w:rFonts w:asciiTheme="minorHAnsi" w:hAnsiTheme="minorHAnsi" w:cstheme="minorHAnsi"/>
          <w:b/>
          <w:bCs/>
          <w:sz w:val="18"/>
          <w:szCs w:val="20"/>
        </w:rPr>
      </w:pPr>
    </w:p>
    <w:p w14:paraId="59619A53" w14:textId="2FF6ACC3" w:rsidR="00CB5265" w:rsidRPr="00CB5265" w:rsidRDefault="00CB5265" w:rsidP="00CB5265">
      <w:pPr>
        <w:widowControl/>
        <w:autoSpaceDE/>
        <w:autoSpaceDN/>
        <w:contextualSpacing/>
        <w:jc w:val="both"/>
        <w:rPr>
          <w:rFonts w:asciiTheme="minorHAnsi" w:hAnsiTheme="minorHAnsi" w:cstheme="minorHAnsi"/>
          <w:sz w:val="18"/>
          <w:szCs w:val="20"/>
        </w:rPr>
      </w:pPr>
      <w:r w:rsidRPr="00CB5265">
        <w:rPr>
          <w:rFonts w:asciiTheme="minorHAnsi" w:hAnsiTheme="minorHAnsi" w:cstheme="minorHAnsi"/>
          <w:b/>
          <w:bCs/>
          <w:sz w:val="18"/>
          <w:szCs w:val="20"/>
        </w:rPr>
        <w:t>New Technology/Products:</w:t>
      </w:r>
      <w:r w:rsidRPr="00CB5265">
        <w:rPr>
          <w:rFonts w:asciiTheme="minorHAnsi" w:hAnsiTheme="minorHAnsi" w:cstheme="minorHAnsi"/>
          <w:sz w:val="18"/>
          <w:szCs w:val="20"/>
        </w:rPr>
        <w:t xml:space="preserve"> In the event that new products and/or technology become available during the Term of this Agreement, those products may be added, at the discretion of </w:t>
      </w:r>
      <w:proofErr w:type="gramStart"/>
      <w:r w:rsidRPr="00CB5265">
        <w:rPr>
          <w:rFonts w:asciiTheme="minorHAnsi" w:hAnsiTheme="minorHAnsi" w:cstheme="minorHAnsi"/>
          <w:sz w:val="18"/>
          <w:szCs w:val="20"/>
        </w:rPr>
        <w:t>University</w:t>
      </w:r>
      <w:proofErr w:type="gramEnd"/>
      <w:r w:rsidRPr="00CB5265">
        <w:rPr>
          <w:rFonts w:asciiTheme="minorHAnsi" w:hAnsiTheme="minorHAnsi" w:cstheme="minorHAnsi"/>
          <w:sz w:val="18"/>
          <w:szCs w:val="20"/>
        </w:rPr>
        <w:t xml:space="preserve">, to this Agreement. If University approves inclusion of new products and/or technology, this Agreement must be amended to add new products and/or technology to </w:t>
      </w:r>
      <w:r w:rsidRPr="00CB5265">
        <w:rPr>
          <w:rFonts w:asciiTheme="minorHAnsi" w:hAnsiTheme="minorHAnsi" w:cstheme="minorHAnsi"/>
          <w:b/>
          <w:bCs/>
          <w:sz w:val="18"/>
          <w:szCs w:val="20"/>
        </w:rPr>
        <w:t>the Pricing Exhibit</w:t>
      </w:r>
      <w:r w:rsidRPr="00CB5265">
        <w:rPr>
          <w:rFonts w:asciiTheme="minorHAnsi" w:hAnsiTheme="minorHAnsi" w:cstheme="minorHAnsi"/>
          <w:sz w:val="18"/>
          <w:szCs w:val="20"/>
        </w:rPr>
        <w:t xml:space="preserve"> prior to any purchase or utilization of the new product or technology. In order have a new product or technology evaluated for addition to this agreement, Vendor must offer University</w:t>
      </w:r>
      <w:r w:rsidRPr="00CB5265">
        <w:rPr>
          <w:rFonts w:asciiTheme="minorHAnsi" w:hAnsiTheme="minorHAnsi" w:cstheme="minorHAnsi"/>
          <w:strike/>
          <w:sz w:val="18"/>
          <w:szCs w:val="20"/>
        </w:rPr>
        <w:t xml:space="preserve"> </w:t>
      </w:r>
      <w:r w:rsidRPr="00CB5265">
        <w:rPr>
          <w:rFonts w:asciiTheme="minorHAnsi" w:hAnsiTheme="minorHAnsi" w:cstheme="minorHAnsi"/>
          <w:sz w:val="18"/>
          <w:szCs w:val="20"/>
        </w:rPr>
        <w:t xml:space="preserve">a draft Amendment to add the new products and/or technology which reflects a discounted rate </w:t>
      </w:r>
      <w:proofErr w:type="gramStart"/>
      <w:r w:rsidRPr="00CB5265">
        <w:rPr>
          <w:rFonts w:asciiTheme="minorHAnsi" w:hAnsiTheme="minorHAnsi" w:cstheme="minorHAnsi"/>
          <w:sz w:val="18"/>
          <w:szCs w:val="20"/>
        </w:rPr>
        <w:t>similar to</w:t>
      </w:r>
      <w:proofErr w:type="gramEnd"/>
      <w:r w:rsidRPr="00CB5265">
        <w:rPr>
          <w:rFonts w:asciiTheme="minorHAnsi" w:hAnsiTheme="minorHAnsi" w:cstheme="minorHAnsi"/>
          <w:sz w:val="18"/>
          <w:szCs w:val="20"/>
        </w:rPr>
        <w:t xml:space="preserve"> the discounts listed for similar products already covered by this agreement</w:t>
      </w:r>
      <w:r w:rsidRPr="00CB5265">
        <w:rPr>
          <w:rFonts w:asciiTheme="minorHAnsi" w:hAnsiTheme="minorHAnsi" w:cstheme="minorHAnsi"/>
          <w:strike/>
          <w:sz w:val="18"/>
          <w:szCs w:val="20"/>
        </w:rPr>
        <w:t>.</w:t>
      </w:r>
      <w:r w:rsidRPr="00CB5265">
        <w:rPr>
          <w:rFonts w:asciiTheme="minorHAnsi" w:hAnsiTheme="minorHAnsi" w:cstheme="minorHAnsi"/>
          <w:sz w:val="18"/>
          <w:szCs w:val="20"/>
        </w:rPr>
        <w:t xml:space="preserve"> </w:t>
      </w:r>
    </w:p>
    <w:p w14:paraId="106A41EA" w14:textId="77777777" w:rsidR="00CB5265" w:rsidRPr="00CB5265" w:rsidRDefault="00CB5265" w:rsidP="00CB5265">
      <w:pPr>
        <w:pStyle w:val="ListParagraph"/>
        <w:numPr>
          <w:ilvl w:val="0"/>
          <w:numId w:val="2"/>
        </w:numPr>
        <w:jc w:val="both"/>
        <w:rPr>
          <w:rFonts w:asciiTheme="minorHAnsi" w:hAnsiTheme="minorHAnsi" w:cstheme="minorHAnsi"/>
          <w:sz w:val="18"/>
        </w:rPr>
      </w:pPr>
      <w:r w:rsidRPr="00CB5265">
        <w:rPr>
          <w:rFonts w:asciiTheme="minorHAnsi" w:hAnsiTheme="minorHAnsi" w:cstheme="minorHAnsi"/>
          <w:sz w:val="18"/>
        </w:rPr>
        <w:t xml:space="preserve">Products and/or technology are required to follow hospital policies and procedures </w:t>
      </w:r>
      <w:proofErr w:type="gramStart"/>
      <w:r w:rsidRPr="00CB5265">
        <w:rPr>
          <w:rFonts w:asciiTheme="minorHAnsi" w:hAnsiTheme="minorHAnsi" w:cstheme="minorHAnsi"/>
          <w:sz w:val="18"/>
        </w:rPr>
        <w:t>in order to</w:t>
      </w:r>
      <w:proofErr w:type="gramEnd"/>
      <w:r w:rsidRPr="00CB5265">
        <w:rPr>
          <w:rFonts w:asciiTheme="minorHAnsi" w:hAnsiTheme="minorHAnsi" w:cstheme="minorHAnsi"/>
          <w:sz w:val="18"/>
        </w:rPr>
        <w:t xml:space="preserve"> be utilized in a clinical setting. Products and/or technology are not considered approved for use in a clinical setting until they have been vetted and approved by the University’s Clinical Value Analysis team. For questions regarding approval for use of product and/or technology within a UTSW Hospital or Clinic, please contact: </w:t>
      </w:r>
      <w:hyperlink r:id="rId42" w:history="1">
        <w:r w:rsidRPr="00CB5265">
          <w:rPr>
            <w:rStyle w:val="Hyperlink"/>
            <w:rFonts w:asciiTheme="minorHAnsi" w:hAnsiTheme="minorHAnsi" w:cstheme="minorHAnsi"/>
            <w:color w:val="auto"/>
            <w:sz w:val="18"/>
          </w:rPr>
          <w:t>UTVASC@UTSouthwestern.edu</w:t>
        </w:r>
      </w:hyperlink>
      <w:r w:rsidRPr="00CB5265">
        <w:rPr>
          <w:rFonts w:asciiTheme="minorHAnsi" w:hAnsiTheme="minorHAnsi" w:cstheme="minorHAnsi"/>
          <w:sz w:val="18"/>
        </w:rPr>
        <w:t>. New products or technology may only be purchased and utilized after approval from University’s Clinical Value Analysis team and execution of the offered Amendment. Failure to adhere to this process regarding new products and/or technology could be grounds for contract termination.</w:t>
      </w:r>
    </w:p>
    <w:p w14:paraId="73EFA425" w14:textId="77777777" w:rsidR="00CB5265" w:rsidRPr="00CB5265" w:rsidRDefault="00CB5265" w:rsidP="00CB5265">
      <w:pPr>
        <w:jc w:val="both"/>
        <w:rPr>
          <w:rFonts w:asciiTheme="minorHAnsi" w:hAnsiTheme="minorHAnsi" w:cstheme="minorHAnsi"/>
          <w:b/>
          <w:bCs/>
          <w:sz w:val="18"/>
          <w:szCs w:val="18"/>
        </w:rPr>
      </w:pPr>
    </w:p>
    <w:p w14:paraId="6F0616C6" w14:textId="77777777" w:rsidR="00CB5265" w:rsidRPr="00CB5265" w:rsidRDefault="00CB5265" w:rsidP="00CB5265">
      <w:pPr>
        <w:jc w:val="both"/>
        <w:rPr>
          <w:rFonts w:asciiTheme="minorHAnsi" w:hAnsiTheme="minorHAnsi" w:cstheme="minorHAnsi"/>
          <w:b/>
          <w:bCs/>
          <w:sz w:val="18"/>
          <w:szCs w:val="18"/>
        </w:rPr>
      </w:pPr>
    </w:p>
    <w:p w14:paraId="57A49779" w14:textId="29DA3F23" w:rsidR="00CB5265" w:rsidRDefault="00CB5265" w:rsidP="00CB5265">
      <w:pPr>
        <w:keepNext/>
        <w:keepLines/>
        <w:jc w:val="both"/>
        <w:rPr>
          <w:rFonts w:asciiTheme="minorHAnsi" w:hAnsiTheme="minorHAnsi" w:cstheme="minorHAnsi"/>
          <w:sz w:val="18"/>
          <w:szCs w:val="18"/>
        </w:rPr>
      </w:pPr>
      <w:r w:rsidRPr="00CB5265">
        <w:rPr>
          <w:rFonts w:asciiTheme="minorHAnsi" w:hAnsiTheme="minorHAnsi" w:cstheme="minorHAnsi"/>
          <w:b/>
          <w:bCs/>
          <w:sz w:val="18"/>
          <w:szCs w:val="18"/>
        </w:rPr>
        <w:t>Addendum Controlling.</w:t>
      </w:r>
      <w:r w:rsidRPr="00CB5265">
        <w:rPr>
          <w:rFonts w:asciiTheme="minorHAnsi" w:hAnsiTheme="minorHAnsi" w:cstheme="minorHAnsi"/>
          <w:sz w:val="18"/>
          <w:szCs w:val="18"/>
        </w:rPr>
        <w:t xml:space="preserve"> If there is a conflict between the terms and conditions of the agreement to which this Addendum is attached and this Addendum, this Addendum controls.</w:t>
      </w:r>
    </w:p>
    <w:p w14:paraId="34B4F20A" w14:textId="77777777" w:rsidR="00CB5265" w:rsidRPr="00CB5265" w:rsidRDefault="00CB5265" w:rsidP="00CB5265">
      <w:pPr>
        <w:keepNext/>
        <w:keepLines/>
        <w:jc w:val="both"/>
        <w:rPr>
          <w:rFonts w:asciiTheme="minorHAnsi" w:hAnsiTheme="minorHAnsi" w:cstheme="minorHAnsi"/>
          <w:sz w:val="18"/>
          <w:szCs w:val="18"/>
        </w:rPr>
      </w:pPr>
    </w:p>
    <w:p w14:paraId="6053EC60" w14:textId="77777777" w:rsidR="00CB5265" w:rsidRPr="00CB5265" w:rsidRDefault="00CB5265" w:rsidP="00CB5265">
      <w:pPr>
        <w:keepNext/>
        <w:keepLines/>
        <w:jc w:val="both"/>
        <w:rPr>
          <w:rFonts w:asciiTheme="minorHAnsi" w:hAnsiTheme="minorHAnsi" w:cstheme="minorHAnsi"/>
          <w:sz w:val="18"/>
          <w:szCs w:val="18"/>
        </w:rPr>
      </w:pPr>
    </w:p>
    <w:p w14:paraId="37383BF8" w14:textId="77777777" w:rsidR="00CB5265" w:rsidRDefault="00CB5265" w:rsidP="00A2076B">
      <w:pPr>
        <w:rPr>
          <w:rFonts w:asciiTheme="minorHAnsi" w:hAnsiTheme="minorHAnsi"/>
        </w:rPr>
      </w:pPr>
    </w:p>
    <w:p w14:paraId="06DBD0DF" w14:textId="77777777" w:rsidR="00CB5265" w:rsidRPr="005B729D" w:rsidRDefault="00CB5265" w:rsidP="00A2076B">
      <w:pPr>
        <w:rPr>
          <w:rFonts w:asciiTheme="minorHAnsi" w:hAnsiTheme="minorHAnsi"/>
        </w:rPr>
      </w:pPr>
    </w:p>
    <w:p w14:paraId="00635BB9" w14:textId="77777777" w:rsidR="008C7CDE" w:rsidRDefault="008C7CDE"/>
    <w:sectPr w:rsidR="008C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243"/>
    <w:multiLevelType w:val="hybridMultilevel"/>
    <w:tmpl w:val="C15C9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000571"/>
    <w:multiLevelType w:val="hybridMultilevel"/>
    <w:tmpl w:val="A36E5BBA"/>
    <w:lvl w:ilvl="0" w:tplc="04090013">
      <w:start w:val="1"/>
      <w:numFmt w:val="upp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732077308">
    <w:abstractNumId w:val="0"/>
  </w:num>
  <w:num w:numId="2" w16cid:durableId="566376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BDnus0HkQuuiQx82zawJ1tdgDKfmdBQP4+DpWnQcbL7oJ6DPO3b+cpusPlZnPagFDg3EepOTI57NXlA3izwYCQ==" w:salt="kFzzaEmMuzSRK5RTu2hC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6B"/>
    <w:rsid w:val="008C7CDE"/>
    <w:rsid w:val="00917444"/>
    <w:rsid w:val="00A2076B"/>
    <w:rsid w:val="00CB5265"/>
    <w:rsid w:val="00FA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C39F"/>
  <w15:chartTrackingRefBased/>
  <w15:docId w15:val="{F0BC420E-6240-40D8-90A1-82B3A415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076B"/>
    <w:pPr>
      <w:widowControl w:val="0"/>
      <w:autoSpaceDE w:val="0"/>
      <w:autoSpaceDN w:val="0"/>
    </w:pPr>
    <w:rPr>
      <w:rFonts w:ascii="Times New Roman" w:eastAsia="Times New Roman" w:hAnsi="Times New Roman" w:cs="Times New Roman"/>
      <w:kern w:val="0"/>
    </w:rPr>
  </w:style>
  <w:style w:type="paragraph" w:styleId="Heading1">
    <w:name w:val="heading 1"/>
    <w:basedOn w:val="Normal"/>
    <w:link w:val="Heading1Char"/>
    <w:qFormat/>
    <w:rsid w:val="00CB5265"/>
    <w:pPr>
      <w:widowControl/>
      <w:autoSpaceDE/>
      <w:autoSpaceDN/>
      <w:spacing w:before="100" w:beforeAutospacing="1" w:after="100" w:afterAutospacing="1"/>
      <w:outlineLvl w:val="0"/>
    </w:pPr>
    <w:rPr>
      <w:rFonts w:ascii="Arial" w:eastAsia="Arial Unicode MS" w:hAnsi="Arial" w:cs="Arial"/>
      <w:b/>
      <w:bCs/>
      <w:caps/>
      <w:color w:val="6666CC"/>
      <w:kern w:val="36"/>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076B"/>
    <w:rPr>
      <w:rFonts w:ascii="Calibri" w:eastAsia="Calibri" w:hAnsi="Calibri" w:cs="Calibri"/>
      <w:u w:val="single" w:color="000000"/>
    </w:rPr>
  </w:style>
  <w:style w:type="character" w:customStyle="1" w:styleId="BodyTextChar">
    <w:name w:val="Body Text Char"/>
    <w:basedOn w:val="DefaultParagraphFont"/>
    <w:link w:val="BodyText"/>
    <w:uiPriority w:val="1"/>
    <w:rsid w:val="00A2076B"/>
    <w:rPr>
      <w:rFonts w:ascii="Calibri" w:eastAsia="Calibri" w:hAnsi="Calibri" w:cs="Calibri"/>
      <w:kern w:val="0"/>
      <w:u w:val="single" w:color="000000"/>
    </w:rPr>
  </w:style>
  <w:style w:type="table" w:styleId="TableGrid">
    <w:name w:val="Table Grid"/>
    <w:basedOn w:val="TableNormal"/>
    <w:uiPriority w:val="59"/>
    <w:rsid w:val="00A2076B"/>
    <w:rPr>
      <w:rFonts w:ascii="Calibri" w:hAnsi="Calibri"/>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2076B"/>
    <w:rPr>
      <w:b/>
      <w:bCs/>
      <w:smallCaps/>
      <w:spacing w:val="5"/>
    </w:rPr>
  </w:style>
  <w:style w:type="character" w:styleId="Hyperlink">
    <w:name w:val="Hyperlink"/>
    <w:basedOn w:val="DefaultParagraphFont"/>
    <w:unhideWhenUsed/>
    <w:rsid w:val="00CB5265"/>
    <w:rPr>
      <w:color w:val="0000FF"/>
      <w:u w:val="single"/>
    </w:rPr>
  </w:style>
  <w:style w:type="paragraph" w:styleId="ListParagraph">
    <w:name w:val="List Paragraph"/>
    <w:basedOn w:val="Normal"/>
    <w:uiPriority w:val="34"/>
    <w:qFormat/>
    <w:rsid w:val="00CB5265"/>
    <w:pPr>
      <w:widowControl/>
      <w:autoSpaceDE/>
      <w:autoSpaceDN/>
      <w:ind w:left="720"/>
      <w:contextualSpacing/>
    </w:pPr>
    <w:rPr>
      <w:rFonts w:ascii="Tahoma" w:eastAsiaTheme="minorHAnsi" w:hAnsi="Tahoma" w:cs="Tahoma"/>
      <w:sz w:val="20"/>
      <w:szCs w:val="20"/>
      <w14:ligatures w14:val="none"/>
    </w:rPr>
  </w:style>
  <w:style w:type="character" w:customStyle="1" w:styleId="Heading1Char">
    <w:name w:val="Heading 1 Char"/>
    <w:basedOn w:val="DefaultParagraphFont"/>
    <w:link w:val="Heading1"/>
    <w:rsid w:val="00CB5265"/>
    <w:rPr>
      <w:rFonts w:ascii="Arial" w:eastAsia="Arial Unicode MS" w:hAnsi="Arial" w:cs="Arial"/>
      <w:b/>
      <w:bCs/>
      <w:caps/>
      <w:color w:val="6666CC"/>
      <w:kern w:val="36"/>
      <w:sz w:val="36"/>
      <w:szCs w:val="36"/>
      <w14:ligatures w14:val="none"/>
    </w:rPr>
  </w:style>
  <w:style w:type="paragraph" w:styleId="NormalWeb">
    <w:name w:val="Normal (Web)"/>
    <w:basedOn w:val="Normal"/>
    <w:rsid w:val="00CB5265"/>
    <w:pPr>
      <w:widowControl/>
      <w:autoSpaceDE/>
      <w:autoSpaceDN/>
      <w:spacing w:before="100" w:beforeAutospacing="1" w:after="100" w:afterAutospacing="1"/>
    </w:pPr>
    <w:rPr>
      <w:rFonts w:ascii="Arial Unicode MS" w:eastAsia="Arial Unicode MS" w:hAnsi="Arial Unicode MS" w:cs="Arial Unicode MS"/>
      <w:sz w:val="24"/>
      <w:szCs w:val="24"/>
      <w14:ligatures w14:val="none"/>
    </w:rPr>
  </w:style>
  <w:style w:type="character" w:customStyle="1" w:styleId="DeltaViewInsertion">
    <w:name w:val="DeltaView Insertion"/>
    <w:rsid w:val="00CB5265"/>
    <w:rPr>
      <w:color w:val="0000FF"/>
      <w:spacing w:val="0"/>
      <w:u w:val="double"/>
    </w:rPr>
  </w:style>
  <w:style w:type="paragraph" w:customStyle="1" w:styleId="OmniPage3077">
    <w:name w:val="OmniPage #3077"/>
    <w:basedOn w:val="Normal"/>
    <w:rsid w:val="00CB5265"/>
    <w:pPr>
      <w:widowControl/>
      <w:autoSpaceDE/>
      <w:autoSpaceDN/>
      <w:ind w:left="1650" w:right="120" w:firstLine="720"/>
    </w:pPr>
    <w:rPr>
      <w:rFonts w:ascii="Arial" w:hAnsi="Arial"/>
      <w:szCs w:val="20"/>
      <w14:ligatures w14:val="none"/>
    </w:rPr>
  </w:style>
  <w:style w:type="paragraph" w:styleId="Revision">
    <w:name w:val="Revision"/>
    <w:hidden/>
    <w:uiPriority w:val="99"/>
    <w:semiHidden/>
    <w:rsid w:val="00FA414E"/>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07.htm" TargetMode="External"/><Relationship Id="rId18" Type="http://schemas.openxmlformats.org/officeDocument/2006/relationships/hyperlink" Target="https://statutes.capitol.texas.gov/Docs/GV/htm/GV.2274.htm" TargetMode="External"/><Relationship Id="rId26" Type="http://schemas.openxmlformats.org/officeDocument/2006/relationships/hyperlink" Target="http://www.statutes.legis.state.tx.us/Docs/GV/htm/GV.2260.htm" TargetMode="External"/><Relationship Id="rId39" Type="http://schemas.openxmlformats.org/officeDocument/2006/relationships/hyperlink" Target="https://statutes.capitol.texas.gov/Docs/GV/htm/GV.552.htm" TargetMode="External"/><Relationship Id="rId21" Type="http://schemas.openxmlformats.org/officeDocument/2006/relationships/hyperlink" Target="https://capitol.texas.gov/BillLookup/History.aspx?LegSess=87R&amp;Bill=SB968"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mailto:UTVASC@UTSouthwestern.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tatutes.capitol.texas.gov/Docs/GV/htm/GV.2271.htm" TargetMode="External"/><Relationship Id="rId20" Type="http://schemas.openxmlformats.org/officeDocument/2006/relationships/hyperlink" Target="https://statutes.capitol.texas.gov/Docs/HS/htm/HS.161.htm" TargetMode="External"/><Relationship Id="rId29" Type="http://schemas.openxmlformats.org/officeDocument/2006/relationships/hyperlink" Target="http://www.statutes.legis.state.tx.us/Docs/ED/htm/ED.74.htm" TargetMode="External"/><Relationship Id="rId41" Type="http://schemas.openxmlformats.org/officeDocument/2006/relationships/hyperlink" Target="https://statutes.capitol.texas.gov/Docs/GV/htm/GV.552.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xreg.sos.state.tx.us/public/readtac$ext.TacPage?sl=R&amp;app=9&amp;p_dir=&amp;p_rloc=&amp;p_tloc=&amp;p_ploc=&amp;pg=1&amp;p_tac=&amp;ti=34&amp;pt=1&amp;ch=3&amp;rl=322" TargetMode="External"/><Relationship Id="rId24" Type="http://schemas.openxmlformats.org/officeDocument/2006/relationships/hyperlink" Target="http://www.statutes.legis.state.tx.us/Docs/GV/htm/GV.2054.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texreg.sos.state.tx.us/public/readtac$ext.TacPage?sl=R&amp;app=9&amp;p_dir=&amp;p_rloc=&amp;p_tloc=&amp;p_ploc=&amp;pg=1&amp;p_tac=&amp;ti=34&amp;pt=1&amp;ch=20&amp;rl=285" TargetMode="External"/><Relationship Id="rId40" Type="http://schemas.openxmlformats.org/officeDocument/2006/relationships/hyperlink" Target="https://statutes.capitol.texas.gov/Docs/GV/htm/GV.552.htm" TargetMode="External"/><Relationship Id="rId5" Type="http://schemas.openxmlformats.org/officeDocument/2006/relationships/styles" Target="styles.xml"/><Relationship Id="rId15" Type="http://schemas.openxmlformats.org/officeDocument/2006/relationships/hyperlink" Target="http://www.statutes.legis.state.tx.us/Docs/FA/htm/FA.231.htm" TargetMode="External"/><Relationship Id="rId23" Type="http://schemas.openxmlformats.org/officeDocument/2006/relationships/hyperlink" Target="http://texreg.sos.state.tx.us/public/readtac$ext.TacPage?sl=R&amp;app=9&amp;p_dir=&amp;p_rloc=&amp;p_tloc=&amp;p_ploc=&amp;pg=1&amp;p_tac=&amp;ti=1&amp;pt=10&amp;ch=206&amp;rl=70" TargetMode="External"/><Relationship Id="rId28" Type="http://schemas.openxmlformats.org/officeDocument/2006/relationships/hyperlink" Target="http://www.statutes.legis.state.tx.us/Docs/ED/htm/ED.73.htm" TargetMode="External"/><Relationship Id="rId36" Type="http://schemas.openxmlformats.org/officeDocument/2006/relationships/hyperlink" Target="http://texreg.sos.state.tx.us/public/readtac$ext.TacPage?sl=R&amp;app=9&amp;p_dir=&amp;p_rloc=&amp;p_tloc=&amp;p_ploc=&amp;pg=1&amp;p_tac=&amp;ti=34&amp;pt=1&amp;ch=20&amp;rl=285" TargetMode="External"/><Relationship Id="rId10" Type="http://schemas.openxmlformats.org/officeDocument/2006/relationships/hyperlink" Target="http://www.statutes.legis.state.tx.us/Docs/TX/htm/TX.151.htm" TargetMode="External"/><Relationship Id="rId19" Type="http://schemas.openxmlformats.org/officeDocument/2006/relationships/hyperlink" Target="https://statutes.capitol.texas.gov/Docs/GV/htm/GV.2276.htm" TargetMode="External"/><Relationship Id="rId31" Type="http://schemas.openxmlformats.org/officeDocument/2006/relationships/hyperlink" Target="https://www.utsystem.edu/offices/systemwide-compliance/ethic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texreg.sos.state.tx.us/public/readtac$ext.ViewTAC?tac_view=4&amp;ti=1&amp;pt=10&amp;ch=213"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s://www.utsouthwestern.edu/about-us/administrative-offices/purchasing/supplier/" TargetMode="External"/><Relationship Id="rId35" Type="http://schemas.openxmlformats.org/officeDocument/2006/relationships/hyperlink" Target="http://texreg.sos.state.tx.us/public/readtac$ext.TacPage?sl=R&amp;app=9&amp;p_dir=&amp;p_rloc=&amp;p_tloc=&amp;p_ploc=&amp;pg=1&amp;p_tac=&amp;ti=34&amp;pt=1&amp;ch=20&amp;rl=285" TargetMode="External"/><Relationship Id="rId43" Type="http://schemas.openxmlformats.org/officeDocument/2006/relationships/fontTable" Target="fontTable.xml"/><Relationship Id="rId8" Type="http://schemas.openxmlformats.org/officeDocument/2006/relationships/hyperlink" Target="http://www.statutes.legis.state.tx.us/Docs/TX/htm/TX.171.htm" TargetMode="External"/><Relationship Id="rId3" Type="http://schemas.openxmlformats.org/officeDocument/2006/relationships/customXml" Target="../customXml/item3.xml"/><Relationship Id="rId12" Type="http://schemas.openxmlformats.org/officeDocument/2006/relationships/hyperlink" Target="http://www.statutes.legis.state.tx.us/Docs/ED/htm/ED.51.htm" TargetMode="External"/><Relationship Id="rId17" Type="http://schemas.openxmlformats.org/officeDocument/2006/relationships/hyperlink" Target="http://www.statutes.legis.state.tx.us/Docs/GV/htm/GV.2252.htm" TargetMode="External"/><Relationship Id="rId25" Type="http://schemas.openxmlformats.org/officeDocument/2006/relationships/hyperlink" Target="http://texreg.sos.state.tx.us/public/readtac$ext.TacPage?sl=R&amp;app=9&amp;p_dir=&amp;p_rloc=&amp;p_tloc=&amp;p_ploc=&amp;pg=1&amp;p_tac=&amp;ti=1&amp;pt=10&amp;ch=213&amp;rl=38"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s://statutes.capitol.texas.gov/Docs/GV/htm/GV.5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AFCBB5B6E64CA8560D4C22ACCD55" ma:contentTypeVersion="18" ma:contentTypeDescription="Create a new document." ma:contentTypeScope="" ma:versionID="a86ef695ad7c6af7d1a32ba292941e79">
  <xsd:schema xmlns:xsd="http://www.w3.org/2001/XMLSchema" xmlns:xs="http://www.w3.org/2001/XMLSchema" xmlns:p="http://schemas.microsoft.com/office/2006/metadata/properties" xmlns:ns3="6f271d3e-a915-41a3-894d-baf7aaf1ed4c" xmlns:ns4="dcdf6dec-57f2-4e17-8e43-9aba1ff27d60" targetNamespace="http://schemas.microsoft.com/office/2006/metadata/properties" ma:root="true" ma:fieldsID="fd13e0ef92c8a54bf05735cc75d4eecd" ns3:_="" ns4:_="">
    <xsd:import namespace="6f271d3e-a915-41a3-894d-baf7aaf1ed4c"/>
    <xsd:import namespace="dcdf6dec-57f2-4e17-8e43-9aba1ff27d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71d3e-a915-41a3-894d-baf7aaf1ed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f6dec-57f2-4e17-8e43-9aba1ff27d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cdf6dec-57f2-4e17-8e43-9aba1ff27d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FDB3E-2F95-4C0F-8F7D-AC33EA57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71d3e-a915-41a3-894d-baf7aaf1ed4c"/>
    <ds:schemaRef ds:uri="dcdf6dec-57f2-4e17-8e43-9aba1ff27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DDED3-9568-485E-8AF3-F958F16E483E}">
  <ds:schemaRefs>
    <ds:schemaRef ds:uri="http://purl.org/dc/elements/1.1/"/>
    <ds:schemaRef ds:uri="http://schemas.microsoft.com/office/2006/metadata/properties"/>
    <ds:schemaRef ds:uri="http://purl.org/dc/terms/"/>
    <ds:schemaRef ds:uri="http://schemas.openxmlformats.org/package/2006/metadata/core-properties"/>
    <ds:schemaRef ds:uri="6f271d3e-a915-41a3-894d-baf7aaf1ed4c"/>
    <ds:schemaRef ds:uri="http://schemas.microsoft.com/office/2006/documentManagement/types"/>
    <ds:schemaRef ds:uri="http://schemas.microsoft.com/office/infopath/2007/PartnerControls"/>
    <ds:schemaRef ds:uri="dcdf6dec-57f2-4e17-8e43-9aba1ff27d60"/>
    <ds:schemaRef ds:uri="http://www.w3.org/XML/1998/namespace"/>
    <ds:schemaRef ds:uri="http://purl.org/dc/dcmitype/"/>
  </ds:schemaRefs>
</ds:datastoreItem>
</file>

<file path=customXml/itemProps3.xml><?xml version="1.0" encoding="utf-8"?>
<ds:datastoreItem xmlns:ds="http://schemas.openxmlformats.org/officeDocument/2006/customXml" ds:itemID="{231149D2-7E25-4C8B-BB82-DE698A6C6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4247</Words>
  <Characters>24208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Ohmes,Rebecca</dc:creator>
  <cp:keywords/>
  <dc:description/>
  <cp:lastModifiedBy>Ohmes,Rebecca</cp:lastModifiedBy>
  <cp:revision>2</cp:revision>
  <dcterms:created xsi:type="dcterms:W3CDTF">2024-03-15T16:58:00Z</dcterms:created>
  <dcterms:modified xsi:type="dcterms:W3CDTF">2024-03-15T16:58:00Z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0x010100A337AFCBB5B6E64CA8560D4C22ACCD55</vt:lpwstr>
  </property>
</Properties>
</file>